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BA511F" w:rsidRDefault="0083491B" w:rsidP="003B5A41">
      <w:pPr>
        <w:pStyle w:val="Title"/>
      </w:pPr>
      <w:r>
        <w:t>EC-GSM, Link modeling methodology for EC-RACH capacity evaluations</w:t>
      </w:r>
    </w:p>
    <w:p w:rsidR="003B5A41" w:rsidRDefault="00B64313" w:rsidP="00C6735E">
      <w:pPr>
        <w:pStyle w:val="Heading1"/>
        <w:rPr>
          <w:lang w:val="sv-SE"/>
        </w:rPr>
      </w:pPr>
      <w:r>
        <w:rPr>
          <w:lang w:val="sv-SE"/>
        </w:rPr>
        <w:t>Introduction</w:t>
      </w:r>
    </w:p>
    <w:p w:rsidR="00417B16" w:rsidRDefault="00417B16" w:rsidP="00417B16">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 xml:space="preserve">)  was approved, see </w:t>
      </w:r>
      <w:r w:rsidRPr="009C7A77">
        <w:fldChar w:fldCharType="begin"/>
      </w:r>
      <w:r w:rsidRPr="009E687F">
        <w:instrText xml:space="preserve"> REF _Ref391121529 \r \h  \* MERGEFORMAT </w:instrText>
      </w:r>
      <w:r w:rsidRPr="009C7A77">
        <w:fldChar w:fldCharType="separate"/>
      </w:r>
      <w:r w:rsidR="00EB5FA9">
        <w:t>[1]</w:t>
      </w:r>
      <w:r w:rsidRPr="009C7A77">
        <w:fldChar w:fldCharType="end"/>
      </w:r>
      <w:r w:rsidRPr="009E687F">
        <w:t>.</w:t>
      </w:r>
    </w:p>
    <w:p w:rsidR="000B3082" w:rsidRDefault="00417B16" w:rsidP="00417B16">
      <w:pPr>
        <w:pStyle w:val="BodyText"/>
      </w:pPr>
      <w:r>
        <w:t xml:space="preserve">One objective is to </w:t>
      </w:r>
      <w:r w:rsidR="000B3082">
        <w:t>“</w:t>
      </w:r>
      <w:r w:rsidR="000B3082" w:rsidRPr="000B3082">
        <w:t>Scale to support a massive number of MTC Mobile Stations</w:t>
      </w:r>
      <w:r w:rsidR="000B3082">
        <w:t>”</w:t>
      </w:r>
      <w:proofErr w:type="gramStart"/>
      <w:r w:rsidR="000B3082">
        <w:t>,</w:t>
      </w:r>
      <w:proofErr w:type="gramEnd"/>
      <w:r w:rsidR="000B3082">
        <w:t xml:space="preserve"> this is evaluated by system level simulations in the study. </w:t>
      </w:r>
    </w:p>
    <w:p w:rsidR="00417B16" w:rsidRDefault="000B3082" w:rsidP="00417B16">
      <w:pPr>
        <w:pStyle w:val="BodyText"/>
      </w:pPr>
      <w:r>
        <w:t>One part of the system level evaluations is to use an accurate model of the link level performance.</w:t>
      </w:r>
    </w:p>
    <w:p w:rsidR="000B3082" w:rsidRDefault="000B3082" w:rsidP="00417B16">
      <w:pPr>
        <w:pStyle w:val="BodyText"/>
      </w:pPr>
      <w:r>
        <w:t>This paper describes the methodology used for the EC-RACH evaluations for EC-GSM.</w:t>
      </w:r>
    </w:p>
    <w:p w:rsidR="00FF04F4" w:rsidRDefault="00FF04F4" w:rsidP="00C6735E">
      <w:pPr>
        <w:pStyle w:val="Heading1"/>
      </w:pPr>
      <w:r>
        <w:t>Traditional modeling</w:t>
      </w:r>
    </w:p>
    <w:p w:rsidR="00F22747" w:rsidRDefault="00F22747" w:rsidP="007F2A7E">
      <w:pPr>
        <w:pStyle w:val="BodyText"/>
      </w:pPr>
      <w:r>
        <w:t xml:space="preserve">In system simulations, traditionally the link level performance is modeled by one or several mapping tables. In GSM, a common way of mapping performance from instantaneous C/I values to Block Error Probabilities (BLEP) is to use a two-stage mapping. </w:t>
      </w:r>
    </w:p>
    <w:p w:rsidR="00FF04F4" w:rsidRDefault="00F22747" w:rsidP="007F2A7E">
      <w:pPr>
        <w:pStyle w:val="BodyText"/>
      </w:pPr>
      <w:r>
        <w:t xml:space="preserve">The first stage maps instantaneous C/I per burst to </w:t>
      </w:r>
      <w:proofErr w:type="spellStart"/>
      <w:r>
        <w:t>rawBER</w:t>
      </w:r>
      <w:proofErr w:type="spellEnd"/>
      <w:r>
        <w:t>. This will consider impairments of different kinds, demodulator performance etc. At least one mapping per modulation is required. For more advanced receivers (that use for example interference suppression) more than one mapping table is required.</w:t>
      </w:r>
    </w:p>
    <w:p w:rsidR="00F22747" w:rsidRDefault="00F22747" w:rsidP="007F2A7E">
      <w:pPr>
        <w:pStyle w:val="BodyText"/>
      </w:pPr>
      <w:r>
        <w:t xml:space="preserve">The second stage maps the mean and standard deviation of the </w:t>
      </w:r>
      <w:proofErr w:type="spellStart"/>
      <w:r>
        <w:t>rawBER</w:t>
      </w:r>
      <w:proofErr w:type="spellEnd"/>
      <w:r>
        <w:t xml:space="preserve"> values of the different bursts (four bursts in case of a radio block) to a BLEP. This is to reflect the impact of the channel coding of the MCS. Typically one mapping is required per MCS.</w:t>
      </w:r>
    </w:p>
    <w:p w:rsidR="00F22747" w:rsidRDefault="00F22747" w:rsidP="007F2A7E">
      <w:pPr>
        <w:pStyle w:val="BodyText"/>
      </w:pPr>
      <w:r>
        <w:t xml:space="preserve">The limitation with this approach is that for more advanced scenarios more advanced mapping tables are needed, with more </w:t>
      </w:r>
      <w:r w:rsidR="00881103">
        <w:t>challenging</w:t>
      </w:r>
      <w:r>
        <w:t xml:space="preserve"> verification scenarios.</w:t>
      </w:r>
    </w:p>
    <w:p w:rsidR="00C80971" w:rsidRPr="00FF04F4" w:rsidRDefault="00C80971" w:rsidP="007F2A7E">
      <w:pPr>
        <w:pStyle w:val="BodyText"/>
      </w:pPr>
      <w:r>
        <w:t xml:space="preserve">The EC-RACH investigation </w:t>
      </w:r>
      <w:r w:rsidR="00DD774F">
        <w:t>is</w:t>
      </w:r>
      <w:r>
        <w:t xml:space="preserve"> potentially a more advanced situation to model with traditional models. Hence, a more sophisticated approach is used.</w:t>
      </w:r>
    </w:p>
    <w:p w:rsidR="00417B16" w:rsidRDefault="00417B16" w:rsidP="00C6735E">
      <w:pPr>
        <w:pStyle w:val="Heading1"/>
      </w:pPr>
      <w:r>
        <w:t>Methodology</w:t>
      </w:r>
    </w:p>
    <w:p w:rsidR="000B3082" w:rsidRDefault="000B3082" w:rsidP="00C6735E">
      <w:pPr>
        <w:pStyle w:val="Heading2"/>
      </w:pPr>
      <w:r>
        <w:t>Principle</w:t>
      </w:r>
      <w:r w:rsidR="00DD78C1">
        <w:t xml:space="preserve"> </w:t>
      </w:r>
    </w:p>
    <w:p w:rsidR="000B3082" w:rsidRDefault="00881103" w:rsidP="000B3082">
      <w:pPr>
        <w:pStyle w:val="BodyText"/>
      </w:pPr>
      <w:r>
        <w:t xml:space="preserve">Instead of using several mapping tables as described above, a methodology is used where the link simulator is </w:t>
      </w:r>
      <w:r w:rsidR="007F2A7E">
        <w:t>integrate</w:t>
      </w:r>
      <w:r>
        <w:t>d</w:t>
      </w:r>
      <w:r w:rsidR="007F2A7E">
        <w:t xml:space="preserve"> </w:t>
      </w:r>
      <w:r>
        <w:t>in the system, so that a link simulator object is used for each</w:t>
      </w:r>
      <w:r w:rsidR="007F2A7E">
        <w:t xml:space="preserve"> radio link.</w:t>
      </w:r>
    </w:p>
    <w:p w:rsidR="007F2A7E" w:rsidRPr="000B3082" w:rsidRDefault="007F2A7E" w:rsidP="000B3082">
      <w:pPr>
        <w:pStyle w:val="BodyText"/>
      </w:pPr>
      <w:r>
        <w:t>Effectively this can be seen as running thousands of parallel link level simulators, each with unique interferer profiles per transmitted block.</w:t>
      </w:r>
    </w:p>
    <w:p w:rsidR="000B3082" w:rsidRDefault="000B3082" w:rsidP="00C6735E">
      <w:pPr>
        <w:pStyle w:val="Heading2"/>
      </w:pPr>
      <w:r>
        <w:lastRenderedPageBreak/>
        <w:t>Minimizing execution time</w:t>
      </w:r>
    </w:p>
    <w:p w:rsidR="007F2A7E" w:rsidRDefault="007F2A7E" w:rsidP="00C6735E">
      <w:pPr>
        <w:pStyle w:val="Heading3"/>
      </w:pPr>
      <w:r>
        <w:t>General</w:t>
      </w:r>
    </w:p>
    <w:p w:rsidR="007F2A7E" w:rsidRDefault="005E6904" w:rsidP="007F2A7E">
      <w:pPr>
        <w:pStyle w:val="BodyText"/>
        <w:rPr>
          <w:lang w:eastAsia="ko-KR"/>
        </w:rPr>
      </w:pPr>
      <w:r>
        <w:rPr>
          <w:lang w:eastAsia="ko-KR"/>
        </w:rPr>
        <w:t>Significant increase in computational com</w:t>
      </w:r>
      <w:r>
        <w:rPr>
          <w:lang w:eastAsia="ko-KR"/>
        </w:rPr>
        <w:t>plexity is expected when comparing t</w:t>
      </w:r>
      <w:r w:rsidR="00D71FF4">
        <w:rPr>
          <w:lang w:eastAsia="ko-KR"/>
        </w:rPr>
        <w:t>he use of a link level based methodology compared to a mapping based methodology. Instead of basically handling a few scalars, and doing one or more table look-up(s)</w:t>
      </w:r>
      <w:r w:rsidR="00EC11B6">
        <w:rPr>
          <w:lang w:eastAsia="ko-KR"/>
        </w:rPr>
        <w:t xml:space="preserve"> per user</w:t>
      </w:r>
      <w:r w:rsidR="00D71FF4">
        <w:rPr>
          <w:lang w:eastAsia="ko-KR"/>
        </w:rPr>
        <w:t>, signals are modeled down to IQ-sample level with channel propagation and demodulation of each block.</w:t>
      </w:r>
    </w:p>
    <w:p w:rsidR="00316961" w:rsidRPr="007F2A7E" w:rsidRDefault="00316961" w:rsidP="007F2A7E">
      <w:pPr>
        <w:pStyle w:val="BodyText"/>
        <w:rPr>
          <w:lang w:eastAsia="ko-KR"/>
        </w:rPr>
      </w:pPr>
      <w:r>
        <w:rPr>
          <w:lang w:eastAsia="ko-KR"/>
        </w:rPr>
        <w:t xml:space="preserve">Hence, some simplifications are </w:t>
      </w:r>
      <w:r w:rsidR="00EC11B6">
        <w:rPr>
          <w:lang w:eastAsia="ko-KR"/>
        </w:rPr>
        <w:t>used</w:t>
      </w:r>
      <w:r>
        <w:rPr>
          <w:lang w:eastAsia="ko-KR"/>
        </w:rPr>
        <w:t xml:space="preserve"> to speed up the simulation time.</w:t>
      </w:r>
      <w:r w:rsidR="00EC11B6">
        <w:rPr>
          <w:lang w:eastAsia="ko-KR"/>
        </w:rPr>
        <w:t xml:space="preserve"> Some general description is also provided below on interference modeling</w:t>
      </w:r>
    </w:p>
    <w:p w:rsidR="00417B16" w:rsidRDefault="00417B16" w:rsidP="00C6735E">
      <w:pPr>
        <w:pStyle w:val="Heading3"/>
      </w:pPr>
      <w:r>
        <w:t>Interferers</w:t>
      </w:r>
    </w:p>
    <w:p w:rsidR="00417B16" w:rsidRPr="004E4F8F" w:rsidRDefault="00417B16" w:rsidP="00C6735E">
      <w:pPr>
        <w:pStyle w:val="Heading4"/>
      </w:pPr>
      <w:r w:rsidRPr="004E4F8F">
        <w:t>Interferer types</w:t>
      </w:r>
    </w:p>
    <w:p w:rsidR="00417B16" w:rsidRDefault="00417B16" w:rsidP="00417B16">
      <w:pPr>
        <w:pStyle w:val="BodyText"/>
      </w:pPr>
      <w:r>
        <w:t xml:space="preserve">Only </w:t>
      </w:r>
      <w:r w:rsidR="000E4AAF">
        <w:t>CCI</w:t>
      </w:r>
      <w:r>
        <w:t xml:space="preserve"> </w:t>
      </w:r>
      <w:r w:rsidR="000E4AAF">
        <w:t xml:space="preserve">(Co-Channel Interference) </w:t>
      </w:r>
      <w:r>
        <w:t xml:space="preserve">and first </w:t>
      </w:r>
      <w:proofErr w:type="spellStart"/>
      <w:r>
        <w:t>adj</w:t>
      </w:r>
      <w:proofErr w:type="spellEnd"/>
      <w:r>
        <w:t xml:space="preserve">-channel interferer is modeled by the link simulator. Thus, any higher order </w:t>
      </w:r>
      <w:proofErr w:type="spellStart"/>
      <w:r>
        <w:t>adj</w:t>
      </w:r>
      <w:proofErr w:type="spellEnd"/>
      <w:r>
        <w:t>-channel interferers are discarded.</w:t>
      </w:r>
      <w:r w:rsidR="00316961">
        <w:t xml:space="preserve"> This is no different from legacy </w:t>
      </w:r>
      <w:r w:rsidR="00F83B01">
        <w:t xml:space="preserve">L2S </w:t>
      </w:r>
      <w:r w:rsidR="00316961">
        <w:t>mapping procedures for GSM.</w:t>
      </w:r>
    </w:p>
    <w:p w:rsidR="00417B16" w:rsidRPr="004E4F8F" w:rsidRDefault="00417B16" w:rsidP="00417B16">
      <w:pPr>
        <w:pStyle w:val="BodyText"/>
      </w:pPr>
      <w:r w:rsidRPr="004E4F8F">
        <w:t>The interferer bursts are all modeled with random bits in the TSC symbol positions to model a non-synchronized network.</w:t>
      </w:r>
      <w:r w:rsidR="00F83B01" w:rsidRPr="00F83B01">
        <w:t xml:space="preserve"> </w:t>
      </w:r>
      <w:r w:rsidR="00F83B01">
        <w:t>Also, this is typically what is used in legacy L2S mapping procedures for GSM when generating the mapping tables.</w:t>
      </w:r>
    </w:p>
    <w:p w:rsidR="00417B16" w:rsidRPr="00EC11B6" w:rsidRDefault="00DD774F" w:rsidP="00C6735E">
      <w:pPr>
        <w:pStyle w:val="Heading4"/>
      </w:pPr>
      <w:r>
        <w:t>Minimum</w:t>
      </w:r>
      <w:r w:rsidR="00417B16" w:rsidRPr="00EC11B6">
        <w:t xml:space="preserve"> number of interferers</w:t>
      </w:r>
    </w:p>
    <w:p w:rsidR="00EC11B6" w:rsidRDefault="00EC11B6" w:rsidP="00EC11B6">
      <w:pPr>
        <w:pStyle w:val="BodyText"/>
      </w:pPr>
      <w:r>
        <w:t xml:space="preserve">In a system simulation there are typically a significant number of interferers experienced by each radio link. Due to the frequency re-use of the system, interferers </w:t>
      </w:r>
      <w:r w:rsidR="005E6904">
        <w:t xml:space="preserve">at longer distance to the receiver </w:t>
      </w:r>
      <w:r>
        <w:t xml:space="preserve">will generally have lower gains. How different number and types of (e.g. co-channel and/or </w:t>
      </w:r>
      <w:proofErr w:type="spellStart"/>
      <w:r>
        <w:t>adj</w:t>
      </w:r>
      <w:proofErr w:type="spellEnd"/>
      <w:r>
        <w:t>-channel) interferers impact the receiver performance is very dependent on the receiver architecture.</w:t>
      </w:r>
    </w:p>
    <w:p w:rsidR="00EC11B6" w:rsidRDefault="00EC11B6" w:rsidP="00EC11B6">
      <w:pPr>
        <w:pStyle w:val="BodyText"/>
      </w:pPr>
      <w:r>
        <w:t>In conventional L2S mappings all interferers are typically converted to a corresponding co-channel interferer power and the L2S mapping only takes into account a total interferer power. For more advanced receiver architectures, utilizing e.g. some kind of interference suppression, this approximation is too coarse and the L2S mapping model need to be extended with e.g. the number of interferers, type of interferers and relative power of the interferers.</w:t>
      </w:r>
    </w:p>
    <w:p w:rsidR="00EC11B6" w:rsidRDefault="00EC11B6" w:rsidP="00EC11B6">
      <w:pPr>
        <w:pStyle w:val="BodyText"/>
      </w:pPr>
      <w:r>
        <w:t>By integrating the link level simulator in the system level simulator the problem of correctly capturing these effects is no longer a concern. However, modeling all interferers in a system will require unnecessary processing power without adding value to the evaluation of the receiver performance.</w:t>
      </w:r>
    </w:p>
    <w:p w:rsidR="00DD774F" w:rsidRDefault="00DD774F" w:rsidP="00417B16">
      <w:pPr>
        <w:pStyle w:val="BodyText"/>
      </w:pPr>
      <w:r>
        <w:t>T</w:t>
      </w:r>
      <w:r w:rsidR="00417B16">
        <w:t xml:space="preserve">he </w:t>
      </w:r>
      <w:r>
        <w:t xml:space="preserve">minimum </w:t>
      </w:r>
      <w:r w:rsidR="00417B16">
        <w:t xml:space="preserve">number of interfering bursts that needs to be generated for each carrier burst </w:t>
      </w:r>
      <w:r>
        <w:t xml:space="preserve">is set to </w:t>
      </w:r>
      <w:r w:rsidR="00417B16">
        <w:t xml:space="preserve">a fixed number per interfering class. </w:t>
      </w:r>
    </w:p>
    <w:p w:rsidR="00EC11B6" w:rsidRPr="00EC11B6" w:rsidRDefault="00417B16" w:rsidP="00417B16">
      <w:pPr>
        <w:pStyle w:val="BodyText"/>
      </w:pPr>
      <w:r>
        <w:t xml:space="preserve">‘Class’ is here referring to any difference in </w:t>
      </w:r>
      <w:proofErr w:type="spellStart"/>
      <w:r>
        <w:t>Tx</w:t>
      </w:r>
      <w:proofErr w:type="spellEnd"/>
      <w:r>
        <w:t>-characteristics between interferers and/or interferer types. Thus, a</w:t>
      </w:r>
      <w:r w:rsidR="00EC11B6">
        <w:t>n EC-RACH CCI</w:t>
      </w:r>
      <w:r>
        <w:t xml:space="preserve"> </w:t>
      </w:r>
      <w:r w:rsidR="00EC11B6">
        <w:t xml:space="preserve">using a single transmission </w:t>
      </w:r>
      <w:r>
        <w:t xml:space="preserve">would be classified as a different class compared to </w:t>
      </w:r>
      <w:proofErr w:type="gramStart"/>
      <w:r w:rsidR="00EC11B6">
        <w:t>a</w:t>
      </w:r>
      <w:proofErr w:type="gramEnd"/>
      <w:r w:rsidR="00EC11B6">
        <w:t xml:space="preserve"> EC-RACH </w:t>
      </w:r>
      <w:r w:rsidR="00EC11B6" w:rsidRPr="00EC11B6">
        <w:t>CCI using two transmissions</w:t>
      </w:r>
      <w:r w:rsidRPr="00EC11B6">
        <w:t xml:space="preserve">. </w:t>
      </w:r>
    </w:p>
    <w:p w:rsidR="00417B16" w:rsidRDefault="00EC11B6" w:rsidP="00417B16">
      <w:pPr>
        <w:pStyle w:val="BodyText"/>
      </w:pPr>
      <w:r w:rsidRPr="00EC11B6">
        <w:t xml:space="preserve">The </w:t>
      </w:r>
      <w:r w:rsidR="00DD774F">
        <w:t>minimum number</w:t>
      </w:r>
      <w:r w:rsidRPr="00EC11B6">
        <w:t xml:space="preserve"> </w:t>
      </w:r>
      <w:r>
        <w:t xml:space="preserve">used in the evaluations is set to three interferers per </w:t>
      </w:r>
      <w:r w:rsidR="00DD774F">
        <w:t>class</w:t>
      </w:r>
      <w:r>
        <w:t>.</w:t>
      </w:r>
    </w:p>
    <w:p w:rsidR="00EC11B6" w:rsidRDefault="00EC11B6" w:rsidP="00417B16">
      <w:pPr>
        <w:pStyle w:val="BodyText"/>
      </w:pPr>
      <w:r>
        <w:lastRenderedPageBreak/>
        <w:t xml:space="preserve">So, for example, </w:t>
      </w:r>
      <w:r w:rsidR="005B6F11">
        <w:t>one possible combination could be</w:t>
      </w:r>
      <w:r>
        <w:t>:</w:t>
      </w:r>
    </w:p>
    <w:p w:rsidR="00EC11B6" w:rsidRPr="008B6AD0" w:rsidRDefault="00EC11B6" w:rsidP="00417B16">
      <w:pPr>
        <w:pStyle w:val="BodyText"/>
        <w:rPr>
          <w:color w:val="FF0000"/>
        </w:rPr>
      </w:pPr>
      <w:r>
        <w:t xml:space="preserve">3 {CCI, 1 </w:t>
      </w:r>
      <w:proofErr w:type="spellStart"/>
      <w:r>
        <w:t>Tx</w:t>
      </w:r>
      <w:proofErr w:type="spellEnd"/>
      <w:r>
        <w:t xml:space="preserve">} + 3 {CCI, 2 </w:t>
      </w:r>
      <w:proofErr w:type="spellStart"/>
      <w:r>
        <w:t>Tx</w:t>
      </w:r>
      <w:proofErr w:type="spellEnd"/>
      <w:r>
        <w:t xml:space="preserve">} + 1 {CCI, 4 </w:t>
      </w:r>
      <w:proofErr w:type="spellStart"/>
      <w:r>
        <w:t>Tx</w:t>
      </w:r>
      <w:proofErr w:type="spellEnd"/>
      <w:r>
        <w:t xml:space="preserve">} + 3 {ACI+, 1 </w:t>
      </w:r>
      <w:proofErr w:type="spellStart"/>
      <w:r>
        <w:t>Tx</w:t>
      </w:r>
      <w:proofErr w:type="spellEnd"/>
      <w:r>
        <w:t xml:space="preserve">} + 3 {ACI-, 1 </w:t>
      </w:r>
      <w:proofErr w:type="spellStart"/>
      <w:r>
        <w:t>Tx</w:t>
      </w:r>
      <w:proofErr w:type="spellEnd"/>
      <w:r>
        <w:t xml:space="preserve">} + 1 {ACI-, 2 </w:t>
      </w:r>
      <w:proofErr w:type="spellStart"/>
      <w:r>
        <w:t>Tx</w:t>
      </w:r>
      <w:proofErr w:type="spellEnd"/>
      <w:r>
        <w:t>} = 14 interferers modeled.</w:t>
      </w:r>
    </w:p>
    <w:p w:rsidR="00417B16" w:rsidRPr="00EC11B6" w:rsidRDefault="00417B16" w:rsidP="00C6735E">
      <w:pPr>
        <w:pStyle w:val="Heading4"/>
      </w:pPr>
      <w:r w:rsidRPr="00EC11B6">
        <w:t>Requirement on modeled energy level</w:t>
      </w:r>
    </w:p>
    <w:p w:rsidR="00417B16" w:rsidRPr="00EC11B6" w:rsidRDefault="00417B16" w:rsidP="00417B16">
      <w:pPr>
        <w:pStyle w:val="BodyText"/>
      </w:pPr>
      <w:r w:rsidRPr="00F83FEB">
        <w:t xml:space="preserve">An additional requirement </w:t>
      </w:r>
      <w:r w:rsidR="005B6F11">
        <w:t xml:space="preserve">on the total interfering </w:t>
      </w:r>
      <w:proofErr w:type="spellStart"/>
      <w:r w:rsidR="005B6F11">
        <w:t>enery</w:t>
      </w:r>
      <w:proofErr w:type="spellEnd"/>
      <w:r w:rsidR="005B6F11">
        <w:t xml:space="preserve"> level in each class is also added.</w:t>
      </w:r>
      <w:r w:rsidR="005B6F11">
        <w:t xml:space="preserve"> This is</w:t>
      </w:r>
      <w:r w:rsidRPr="00F83FEB">
        <w:t xml:space="preserve"> to ensure that at least a certain amount of the energy in each class is modeled. This would primarily ensure performance accuracy in cases where the number of interferers is higher than the minimum number modeled and the interferers are at similar signal levels.</w:t>
      </w:r>
      <w:r>
        <w:t xml:space="preserve"> The requirement of minimum </w:t>
      </w:r>
      <w:r w:rsidRPr="00EC11B6">
        <w:t>modeled energy will also result in interferers with low energy to be discarded</w:t>
      </w:r>
      <w:r w:rsidR="00D10B11" w:rsidRPr="00D10B11">
        <w:t xml:space="preserve"> </w:t>
      </w:r>
      <w:r w:rsidR="00D10B11">
        <w:t>but the total interfering level remain unchanged</w:t>
      </w:r>
      <w:r w:rsidRPr="00EC11B6">
        <w:t xml:space="preserve">. </w:t>
      </w:r>
    </w:p>
    <w:p w:rsidR="00417B16" w:rsidRPr="00EC11B6" w:rsidRDefault="00417B16" w:rsidP="00C6735E">
      <w:pPr>
        <w:pStyle w:val="Heading4"/>
      </w:pPr>
      <w:r w:rsidRPr="00EC11B6">
        <w:t>Conservation of energy</w:t>
      </w:r>
    </w:p>
    <w:p w:rsidR="00417B16" w:rsidRPr="00F83FEB" w:rsidRDefault="00417B16" w:rsidP="00417B16">
      <w:pPr>
        <w:pStyle w:val="BodyText"/>
      </w:pPr>
      <w:r w:rsidRPr="00EC11B6">
        <w:t xml:space="preserve">Both when limiting the interferers based on a fixed number and/or a requirement on modeled energy </w:t>
      </w:r>
      <w:r w:rsidRPr="00F83FEB">
        <w:t>level it is always the momentary, faded energy level that is used.</w:t>
      </w:r>
    </w:p>
    <w:p w:rsidR="00417B16" w:rsidRPr="00170656" w:rsidRDefault="00417B16" w:rsidP="00417B16">
      <w:pPr>
        <w:pStyle w:val="BodyText"/>
      </w:pPr>
      <w:r w:rsidRPr="00F83FEB">
        <w:t xml:space="preserve">Further, in order to conserve interferer energy the </w:t>
      </w:r>
      <w:r w:rsidR="00DD774F">
        <w:t xml:space="preserve">remaining </w:t>
      </w:r>
      <w:r w:rsidRPr="00F83FEB">
        <w:t xml:space="preserve">interferers are scaled based on the residual interferer power </w:t>
      </w:r>
      <w:r w:rsidR="00DD774F">
        <w:t xml:space="preserve">discarded per </w:t>
      </w:r>
      <w:r w:rsidRPr="00F83FEB">
        <w:t>each class.</w:t>
      </w:r>
      <w:r w:rsidR="00170656">
        <w:t xml:space="preserve"> Hence, no interference energy is lost, only the number of signals used to model the interference.</w:t>
      </w:r>
    </w:p>
    <w:p w:rsidR="00417B16" w:rsidRPr="00170656" w:rsidRDefault="00417B16" w:rsidP="00C6735E">
      <w:pPr>
        <w:pStyle w:val="Heading4"/>
      </w:pPr>
      <w:r w:rsidRPr="00170656">
        <w:t>Example</w:t>
      </w:r>
    </w:p>
    <w:p w:rsidR="00417B16" w:rsidRDefault="00417B16" w:rsidP="00417B16">
      <w:pPr>
        <w:pStyle w:val="BodyText"/>
      </w:pPr>
      <w:r w:rsidRPr="00170656">
        <w:t>The following example illustrates the interferer limiting function</w:t>
      </w:r>
      <w:r>
        <w:t>ality if assuming that both the requirement of minimum number of interferers (3) and the requirement on minimum modeled energy (90%) are used.</w:t>
      </w:r>
    </w:p>
    <w:p w:rsidR="00D10B11" w:rsidRDefault="00D10B11" w:rsidP="00D10B11">
      <w:pPr>
        <w:pStyle w:val="BodyText"/>
      </w:pPr>
      <w:r>
        <w:t xml:space="preserve">In this example, </w:t>
      </w:r>
      <w:r>
        <w:t>the model ends up with the following interferer scenario after limitation of interferers:</w:t>
      </w:r>
    </w:p>
    <w:p w:rsidR="00D10B11" w:rsidRDefault="00D10B11" w:rsidP="00D10B11">
      <w:pPr>
        <w:pStyle w:val="BodyText"/>
        <w:ind w:firstLine="227"/>
      </w:pPr>
      <w:r>
        <w:t xml:space="preserve">4{CCI, 1 </w:t>
      </w:r>
      <w:proofErr w:type="spellStart"/>
      <w:r>
        <w:t>Tx</w:t>
      </w:r>
      <w:proofErr w:type="spellEnd"/>
      <w:r>
        <w:t xml:space="preserve">} + 3 {CCI, 2 </w:t>
      </w:r>
      <w:proofErr w:type="spellStart"/>
      <w:r>
        <w:t>Tx</w:t>
      </w:r>
      <w:proofErr w:type="spellEnd"/>
      <w:r>
        <w:t xml:space="preserve">} </w:t>
      </w:r>
      <w:r w:rsidRPr="00016705">
        <w:t xml:space="preserve">+ 3 </w:t>
      </w:r>
      <w:r>
        <w:t xml:space="preserve">{ACI+, 1 </w:t>
      </w:r>
      <w:proofErr w:type="spellStart"/>
      <w:r>
        <w:t>Tx</w:t>
      </w:r>
      <w:proofErr w:type="spellEnd"/>
      <w:r>
        <w:t xml:space="preserve">} + 3 {ACI-, 1 </w:t>
      </w:r>
      <w:proofErr w:type="spellStart"/>
      <w:r>
        <w:t>Tx</w:t>
      </w:r>
      <w:proofErr w:type="spellEnd"/>
      <w:r>
        <w:t>} = 13.</w:t>
      </w:r>
    </w:p>
    <w:p w:rsidR="00417B16" w:rsidRPr="005E6869" w:rsidRDefault="00417B16" w:rsidP="00417B16">
      <w:pPr>
        <w:pStyle w:val="BodyText"/>
        <w:rPr>
          <w:i/>
          <w:u w:val="single"/>
        </w:rPr>
      </w:pPr>
      <w:r w:rsidRPr="005E6869">
        <w:rPr>
          <w:i/>
          <w:u w:val="single"/>
        </w:rPr>
        <w:t xml:space="preserve">ADJ-channel </w:t>
      </w:r>
      <w:proofErr w:type="gramStart"/>
      <w:r w:rsidRPr="005E6869">
        <w:rPr>
          <w:i/>
          <w:u w:val="single"/>
        </w:rPr>
        <w:t>-200</w:t>
      </w:r>
      <w:proofErr w:type="gramEnd"/>
      <w:r w:rsidRPr="005E6869">
        <w:rPr>
          <w:i/>
          <w:u w:val="single"/>
        </w:rPr>
        <w:t xml:space="preserve"> kHz (A-) </w:t>
      </w:r>
    </w:p>
    <w:p w:rsidR="00417B16" w:rsidRDefault="00417B16" w:rsidP="00417B16">
      <w:pPr>
        <w:pStyle w:val="BodyText"/>
      </w:pPr>
      <w:r>
        <w:t>The num</w:t>
      </w:r>
      <w:r w:rsidRPr="005E6869">
        <w:t xml:space="preserve">ber </w:t>
      </w:r>
      <w:r>
        <w:t>of interferers is three so the requirement on minimum interferer number asserts that all are modeled.</w:t>
      </w:r>
    </w:p>
    <w:p w:rsidR="00417B16" w:rsidRDefault="00417B16" w:rsidP="00417B16">
      <w:pPr>
        <w:pStyle w:val="BodyText"/>
        <w:rPr>
          <w:i/>
          <w:u w:val="single"/>
        </w:rPr>
      </w:pPr>
      <w:r>
        <w:rPr>
          <w:i/>
          <w:u w:val="single"/>
        </w:rPr>
        <w:t>CO</w:t>
      </w:r>
      <w:r w:rsidRPr="005E6869">
        <w:rPr>
          <w:i/>
          <w:u w:val="single"/>
        </w:rPr>
        <w:t>-channel (</w:t>
      </w:r>
      <w:r>
        <w:rPr>
          <w:i/>
          <w:u w:val="single"/>
        </w:rPr>
        <w:t>CO</w:t>
      </w:r>
      <w:r w:rsidRPr="005E6869">
        <w:rPr>
          <w:i/>
          <w:u w:val="single"/>
        </w:rPr>
        <w:t>)</w:t>
      </w:r>
    </w:p>
    <w:p w:rsidR="00417B16" w:rsidRDefault="00417B16" w:rsidP="00417B16">
      <w:pPr>
        <w:pStyle w:val="BodyText"/>
      </w:pPr>
      <w:r>
        <w:t>The number of GMSK interferers (1</w:t>
      </w:r>
      <w:r w:rsidRPr="00551D6E">
        <w:rPr>
          <w:vertAlign w:val="superscript"/>
        </w:rPr>
        <w:t>st</w:t>
      </w:r>
      <w:r>
        <w:t xml:space="preserve"> class) is five. The three strongest interferers only model 60% of the total energy of all GMSK interferers and the four strongest model 95% of the total energy. Thus, four interferers are modeled in this class due to the requirement on modeled energy (the fifth discarded). Further, the conservation of energy requires the four interferers to increase their energy to conserve the total interfering energy of the class.</w:t>
      </w:r>
    </w:p>
    <w:p w:rsidR="00417B16" w:rsidRDefault="00417B16" w:rsidP="00417B16">
      <w:pPr>
        <w:pStyle w:val="BodyText"/>
      </w:pPr>
      <w:r>
        <w:t xml:space="preserve">Three </w:t>
      </w:r>
      <w:r w:rsidR="00170656">
        <w:t>GMSK</w:t>
      </w:r>
      <w:r>
        <w:t xml:space="preserve"> interferers are present </w:t>
      </w:r>
      <w:r w:rsidR="00170656">
        <w:t xml:space="preserve">using 2 transmissions </w:t>
      </w:r>
      <w:r>
        <w:t>(2</w:t>
      </w:r>
      <w:r w:rsidRPr="00551D6E">
        <w:rPr>
          <w:vertAlign w:val="superscript"/>
        </w:rPr>
        <w:t>nd</w:t>
      </w:r>
      <w:r>
        <w:t xml:space="preserve"> class). Due to the minimum requirements of modeled number of interferers, all are modeled.</w:t>
      </w:r>
    </w:p>
    <w:p w:rsidR="00417B16" w:rsidRDefault="00417B16" w:rsidP="00417B16">
      <w:pPr>
        <w:pStyle w:val="BodyText"/>
        <w:rPr>
          <w:i/>
          <w:u w:val="single"/>
        </w:rPr>
      </w:pPr>
      <w:r w:rsidRPr="00551D6E">
        <w:rPr>
          <w:i/>
          <w:u w:val="single"/>
        </w:rPr>
        <w:t xml:space="preserve">ADJ-channel </w:t>
      </w:r>
      <w:proofErr w:type="gramStart"/>
      <w:r w:rsidRPr="00551D6E">
        <w:rPr>
          <w:i/>
          <w:u w:val="single"/>
        </w:rPr>
        <w:t>+200</w:t>
      </w:r>
      <w:proofErr w:type="gramEnd"/>
      <w:r w:rsidRPr="00551D6E">
        <w:rPr>
          <w:i/>
          <w:u w:val="single"/>
        </w:rPr>
        <w:t xml:space="preserve"> kHz (A+)</w:t>
      </w:r>
    </w:p>
    <w:p w:rsidR="00417B16" w:rsidRPr="00551D6E" w:rsidRDefault="00417B16" w:rsidP="00417B16">
      <w:pPr>
        <w:pStyle w:val="BodyText"/>
      </w:pPr>
      <w:r>
        <w:t xml:space="preserve">There are four interferers in total of the same class. The two strongest model 96% of the total energy but due to the minimum requirement of number of interferers, the three </w:t>
      </w:r>
      <w:r>
        <w:lastRenderedPageBreak/>
        <w:t>strongest ones are modeled. Further, the conservation of energy requires the three interferers to increase their energy to conserve the total interfering energy of the class.</w:t>
      </w:r>
    </w:p>
    <w:p w:rsidR="00417B16" w:rsidRDefault="00417B16" w:rsidP="00417B16">
      <w:pPr>
        <w:pStyle w:val="BodyText"/>
      </w:pPr>
      <w:r>
        <w:rPr>
          <w:noProof/>
        </w:rPr>
        <mc:AlternateContent>
          <mc:Choice Requires="wpc">
            <w:drawing>
              <wp:inline distT="0" distB="0" distL="0" distR="0" wp14:anchorId="7D25B24A" wp14:editId="2A35C236">
                <wp:extent cx="5236845" cy="3067685"/>
                <wp:effectExtent l="0" t="0" r="3175"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4"/>
                        <wps:cNvCnPr/>
                        <wps:spPr bwMode="auto">
                          <a:xfrm>
                            <a:off x="1134745" y="88265"/>
                            <a:ext cx="246380" cy="63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8" name="Line 5"/>
                        <wps:cNvCnPr/>
                        <wps:spPr bwMode="auto">
                          <a:xfrm>
                            <a:off x="1134745" y="82232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9" name="Line 6"/>
                        <wps:cNvCnPr/>
                        <wps:spPr bwMode="auto">
                          <a:xfrm>
                            <a:off x="1134745" y="131381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0" name="Line 7"/>
                        <wps:cNvCnPr/>
                        <wps:spPr bwMode="auto">
                          <a:xfrm>
                            <a:off x="1134745" y="1836420"/>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11" name="Line 8"/>
                        <wps:cNvCnPr/>
                        <wps:spPr bwMode="auto">
                          <a:xfrm>
                            <a:off x="1134745" y="96964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2" name="Line 9"/>
                        <wps:cNvCnPr/>
                        <wps:spPr bwMode="auto">
                          <a:xfrm>
                            <a:off x="1134745" y="124015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3" name="Line 10"/>
                        <wps:cNvCnPr/>
                        <wps:spPr bwMode="auto">
                          <a:xfrm>
                            <a:off x="1134745" y="2047875"/>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14" name="Line 11"/>
                        <wps:cNvCnPr/>
                        <wps:spPr bwMode="auto">
                          <a:xfrm>
                            <a:off x="805180" y="552450"/>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5" name="Line 12"/>
                        <wps:cNvCnPr/>
                        <wps:spPr bwMode="auto">
                          <a:xfrm>
                            <a:off x="805180" y="105981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6" name="Line 13"/>
                        <wps:cNvCnPr/>
                        <wps:spPr bwMode="auto">
                          <a:xfrm>
                            <a:off x="805180" y="1514475"/>
                            <a:ext cx="246380"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7" name="Line 14"/>
                        <wps:cNvCnPr/>
                        <wps:spPr bwMode="auto">
                          <a:xfrm>
                            <a:off x="1423670" y="377825"/>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8" name="Line 15"/>
                        <wps:cNvCnPr/>
                        <wps:spPr bwMode="auto">
                          <a:xfrm>
                            <a:off x="1423670" y="742315"/>
                            <a:ext cx="245745"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19" name="Line 16"/>
                        <wps:cNvCnPr/>
                        <wps:spPr bwMode="auto">
                          <a:xfrm>
                            <a:off x="1423670" y="1649730"/>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20" name="Line 17"/>
                        <wps:cNvCnPr/>
                        <wps:spPr bwMode="auto">
                          <a:xfrm>
                            <a:off x="1423670" y="2037080"/>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21" name="Line 18"/>
                        <wps:cNvCnPr/>
                        <wps:spPr bwMode="auto">
                          <a:xfrm>
                            <a:off x="650875" y="2216785"/>
                            <a:ext cx="122555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Text Box 19"/>
                        <wps:cNvSpPr txBox="1">
                          <a:spLocks noChangeArrowheads="1"/>
                        </wps:cNvSpPr>
                        <wps:spPr bwMode="auto">
                          <a:xfrm>
                            <a:off x="650875" y="2218055"/>
                            <a:ext cx="122555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417B16" w:rsidP="00417B16">
                              <w:pPr>
                                <w:rPr>
                                  <w:rFonts w:ascii="Arial" w:hAnsi="Arial" w:cs="Arial"/>
                                  <w:sz w:val="20"/>
                                  <w:szCs w:val="20"/>
                                  <w:lang w:val="sv-SE"/>
                                </w:rPr>
                              </w:pPr>
                              <w:r w:rsidRPr="001D2BA6">
                                <w:rPr>
                                  <w:rFonts w:ascii="Arial" w:hAnsi="Arial" w:cs="Arial"/>
                                  <w:sz w:val="20"/>
                                  <w:szCs w:val="20"/>
                                  <w:lang w:val="sv-SE"/>
                                </w:rPr>
                                <w:t xml:space="preserve">    A-</w:t>
                              </w:r>
                              <w:r w:rsidRPr="001D2BA6">
                                <w:rPr>
                                  <w:rFonts w:ascii="Arial" w:hAnsi="Arial" w:cs="Arial"/>
                                  <w:sz w:val="20"/>
                                  <w:szCs w:val="20"/>
                                  <w:lang w:val="sv-SE"/>
                                </w:rPr>
                                <w:tab/>
                              </w:r>
                              <w:r>
                                <w:rPr>
                                  <w:rFonts w:ascii="Arial" w:hAnsi="Arial" w:cs="Arial"/>
                                  <w:sz w:val="20"/>
                                  <w:szCs w:val="20"/>
                                  <w:lang w:val="sv-SE"/>
                                </w:rPr>
                                <w:t xml:space="preserve">   </w:t>
                              </w:r>
                              <w:r w:rsidRPr="001D2BA6">
                                <w:rPr>
                                  <w:rFonts w:ascii="Arial" w:hAnsi="Arial" w:cs="Arial"/>
                                  <w:sz w:val="20"/>
                                  <w:szCs w:val="20"/>
                                  <w:lang w:val="sv-SE"/>
                                </w:rPr>
                                <w:t>CO</w:t>
                              </w:r>
                              <w:r>
                                <w:rPr>
                                  <w:rFonts w:ascii="Arial" w:hAnsi="Arial" w:cs="Arial"/>
                                  <w:sz w:val="20"/>
                                  <w:szCs w:val="20"/>
                                  <w:lang w:val="sv-SE"/>
                                </w:rPr>
                                <w:t xml:space="preserve">     </w:t>
                              </w:r>
                              <w:r w:rsidRPr="001D2BA6">
                                <w:rPr>
                                  <w:rFonts w:ascii="Arial" w:hAnsi="Arial" w:cs="Arial"/>
                                  <w:sz w:val="20"/>
                                  <w:szCs w:val="20"/>
                                  <w:lang w:val="sv-SE"/>
                                </w:rPr>
                                <w:t>A+</w:t>
                              </w:r>
                            </w:p>
                          </w:txbxContent>
                        </wps:txbx>
                        <wps:bodyPr rot="0" vert="horz" wrap="square" lIns="91440" tIns="45720" rIns="91440" bIns="45720" anchor="t" anchorCtr="0" upright="1">
                          <a:noAutofit/>
                        </wps:bodyPr>
                      </wps:wsp>
                      <wps:wsp>
                        <wps:cNvPr id="23" name="Line 20"/>
                        <wps:cNvCnPr/>
                        <wps:spPr bwMode="auto">
                          <a:xfrm>
                            <a:off x="1134745" y="1119505"/>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24" name="Rectangle 21"/>
                        <wps:cNvSpPr>
                          <a:spLocks noChangeArrowheads="1"/>
                        </wps:cNvSpPr>
                        <wps:spPr bwMode="auto">
                          <a:xfrm>
                            <a:off x="548640" y="2540635"/>
                            <a:ext cx="102235" cy="95250"/>
                          </a:xfrm>
                          <a:prstGeom prst="rect">
                            <a:avLst/>
                          </a:prstGeom>
                          <a:solidFill>
                            <a:srgbClr val="0000FF"/>
                          </a:solidFill>
                          <a:ln w="9525">
                            <a:solidFill>
                              <a:srgbClr val="0000FF"/>
                            </a:solidFill>
                            <a:miter lim="800000"/>
                            <a:headEnd/>
                            <a:tailEnd/>
                          </a:ln>
                        </wps:spPr>
                        <wps:bodyPr rot="0" vert="horz" wrap="square" lIns="91440" tIns="45720" rIns="91440" bIns="45720" anchor="t" anchorCtr="0" upright="1">
                          <a:noAutofit/>
                        </wps:bodyPr>
                      </wps:wsp>
                      <wps:wsp>
                        <wps:cNvPr id="25" name="Rectangle 22"/>
                        <wps:cNvSpPr>
                          <a:spLocks noChangeArrowheads="1"/>
                        </wps:cNvSpPr>
                        <wps:spPr bwMode="auto">
                          <a:xfrm>
                            <a:off x="548640" y="2694305"/>
                            <a:ext cx="102235" cy="95250"/>
                          </a:xfrm>
                          <a:prstGeom prst="rect">
                            <a:avLst/>
                          </a:prstGeom>
                          <a:solidFill>
                            <a:srgbClr val="FF6600"/>
                          </a:solidFill>
                          <a:ln w="9525">
                            <a:solidFill>
                              <a:srgbClr val="FF6600"/>
                            </a:solidFill>
                            <a:miter lim="800000"/>
                            <a:headEnd/>
                            <a:tailEnd/>
                          </a:ln>
                        </wps:spPr>
                        <wps:bodyPr rot="0" vert="horz" wrap="square" lIns="91440" tIns="45720" rIns="91440" bIns="45720" anchor="t" anchorCtr="0" upright="1">
                          <a:noAutofit/>
                        </wps:bodyPr>
                      </wps:wsp>
                      <wps:wsp>
                        <wps:cNvPr id="26" name="Rectangle 23"/>
                        <wps:cNvSpPr>
                          <a:spLocks noChangeArrowheads="1"/>
                        </wps:cNvSpPr>
                        <wps:spPr bwMode="auto">
                          <a:xfrm>
                            <a:off x="548640" y="2850515"/>
                            <a:ext cx="102235" cy="95250"/>
                          </a:xfrm>
                          <a:prstGeom prst="rect">
                            <a:avLst/>
                          </a:prstGeom>
                          <a:solidFill>
                            <a:srgbClr val="339966"/>
                          </a:solidFill>
                          <a:ln w="9525">
                            <a:solidFill>
                              <a:srgbClr val="339966"/>
                            </a:solidFill>
                            <a:miter lim="800000"/>
                            <a:headEnd/>
                            <a:tailEnd/>
                          </a:ln>
                        </wps:spPr>
                        <wps:bodyPr rot="0" vert="horz" wrap="square" lIns="91440" tIns="45720" rIns="91440" bIns="45720" anchor="t" anchorCtr="0" upright="1">
                          <a:noAutofit/>
                        </wps:bodyPr>
                      </wps:wsp>
                      <wps:wsp>
                        <wps:cNvPr id="27" name="Text Box 24"/>
                        <wps:cNvSpPr txBox="1">
                          <a:spLocks noChangeArrowheads="1"/>
                        </wps:cNvSpPr>
                        <wps:spPr bwMode="auto">
                          <a:xfrm>
                            <a:off x="650875" y="2483485"/>
                            <a:ext cx="60833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417B16" w:rsidP="00417B16">
                              <w:pPr>
                                <w:rPr>
                                  <w:rFonts w:ascii="Arial" w:hAnsi="Arial" w:cs="Arial"/>
                                  <w:sz w:val="16"/>
                                  <w:szCs w:val="16"/>
                                  <w:lang w:val="sv-SE"/>
                                </w:rPr>
                              </w:pPr>
                              <w:r w:rsidRPr="001D2BA6">
                                <w:rPr>
                                  <w:rFonts w:ascii="Arial" w:hAnsi="Arial" w:cs="Arial"/>
                                  <w:sz w:val="16"/>
                                  <w:szCs w:val="16"/>
                                  <w:lang w:val="sv-SE"/>
                                </w:rPr>
                                <w:t>Carrier</w:t>
                              </w:r>
                            </w:p>
                          </w:txbxContent>
                        </wps:txbx>
                        <wps:bodyPr rot="0" vert="horz" wrap="square" lIns="91440" tIns="45720" rIns="91440" bIns="45720" anchor="t" anchorCtr="0" upright="1">
                          <a:noAutofit/>
                        </wps:bodyPr>
                      </wps:wsp>
                      <wps:wsp>
                        <wps:cNvPr id="28" name="Text Box 25"/>
                        <wps:cNvSpPr txBox="1">
                          <a:spLocks noChangeArrowheads="1"/>
                        </wps:cNvSpPr>
                        <wps:spPr bwMode="auto">
                          <a:xfrm>
                            <a:off x="657225" y="2635885"/>
                            <a:ext cx="93726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EC-RACH, 1 Tx</w:t>
                              </w:r>
                            </w:p>
                          </w:txbxContent>
                        </wps:txbx>
                        <wps:bodyPr rot="0" vert="horz" wrap="square" lIns="91440" tIns="45720" rIns="91440" bIns="45720" anchor="t" anchorCtr="0" upright="1">
                          <a:noAutofit/>
                        </wps:bodyPr>
                      </wps:wsp>
                      <wps:wsp>
                        <wps:cNvPr id="29" name="Text Box 26"/>
                        <wps:cNvSpPr txBox="1">
                          <a:spLocks noChangeArrowheads="1"/>
                        </wps:cNvSpPr>
                        <wps:spPr bwMode="auto">
                          <a:xfrm>
                            <a:off x="664210" y="2797175"/>
                            <a:ext cx="122555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 xml:space="preserve">EC-RACH, </w:t>
                              </w:r>
                              <w:r>
                                <w:rPr>
                                  <w:rFonts w:ascii="Arial" w:hAnsi="Arial" w:cs="Arial"/>
                                  <w:sz w:val="16"/>
                                  <w:szCs w:val="16"/>
                                  <w:lang w:val="sv-SE"/>
                                </w:rPr>
                                <w:t>2 Tx</w:t>
                              </w:r>
                            </w:p>
                          </w:txbxContent>
                        </wps:txbx>
                        <wps:bodyPr rot="0" vert="horz" wrap="square" lIns="91440" tIns="45720" rIns="91440" bIns="45720" anchor="t" anchorCtr="0" upright="1">
                          <a:noAutofit/>
                        </wps:bodyPr>
                      </wps:wsp>
                      <wps:wsp>
                        <wps:cNvPr id="30" name="AutoShape 27"/>
                        <wps:cNvSpPr>
                          <a:spLocks noChangeArrowheads="1"/>
                        </wps:cNvSpPr>
                        <wps:spPr bwMode="auto">
                          <a:xfrm>
                            <a:off x="2082165" y="1060450"/>
                            <a:ext cx="979805" cy="391160"/>
                          </a:xfrm>
                          <a:prstGeom prst="rightArrow">
                            <a:avLst>
                              <a:gd name="adj1" fmla="val 50000"/>
                              <a:gd name="adj2" fmla="val 62622"/>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1" name="Text Box 28"/>
                        <wps:cNvSpPr txBox="1">
                          <a:spLocks noChangeArrowheads="1"/>
                        </wps:cNvSpPr>
                        <wps:spPr bwMode="auto">
                          <a:xfrm>
                            <a:off x="2082165" y="1136650"/>
                            <a:ext cx="107188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linkedTxbx id="5" seq="1"/>
                        <wps:bodyPr rot="0" vert="horz" wrap="square" lIns="91440" tIns="45720" rIns="91440" bIns="45720" anchor="t" anchorCtr="0" upright="1">
                          <a:noAutofit/>
                        </wps:bodyPr>
                      </wps:wsp>
                      <wps:wsp>
                        <wps:cNvPr id="32" name="Line 29"/>
                        <wps:cNvCnPr/>
                        <wps:spPr bwMode="auto">
                          <a:xfrm>
                            <a:off x="3667125" y="78740"/>
                            <a:ext cx="246380" cy="635"/>
                          </a:xfrm>
                          <a:prstGeom prst="line">
                            <a:avLst/>
                          </a:prstGeom>
                          <a:noFill/>
                          <a:ln w="25400">
                            <a:solidFill>
                              <a:srgbClr val="0000FF"/>
                            </a:solidFill>
                            <a:round/>
                            <a:headEnd/>
                            <a:tailEnd/>
                          </a:ln>
                          <a:extLst>
                            <a:ext uri="{909E8E84-426E-40DD-AFC4-6F175D3DCCD1}">
                              <a14:hiddenFill xmlns:a14="http://schemas.microsoft.com/office/drawing/2010/main">
                                <a:noFill/>
                              </a14:hiddenFill>
                            </a:ext>
                          </a:extLst>
                        </wps:spPr>
                        <wps:bodyPr/>
                      </wps:wsp>
                      <wps:wsp>
                        <wps:cNvPr id="33" name="Line 30"/>
                        <wps:cNvCnPr/>
                        <wps:spPr bwMode="auto">
                          <a:xfrm>
                            <a:off x="3667125" y="81280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4" name="Line 31"/>
                        <wps:cNvCnPr/>
                        <wps:spPr bwMode="auto">
                          <a:xfrm>
                            <a:off x="3667125" y="130429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5" name="Line 32"/>
                        <wps:cNvCnPr/>
                        <wps:spPr bwMode="auto">
                          <a:xfrm>
                            <a:off x="3667125" y="1826895"/>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36" name="Line 33"/>
                        <wps:cNvCnPr/>
                        <wps:spPr bwMode="auto">
                          <a:xfrm>
                            <a:off x="3667125" y="96012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7" name="Line 34"/>
                        <wps:cNvCnPr/>
                        <wps:spPr bwMode="auto">
                          <a:xfrm>
                            <a:off x="3667125" y="1230630"/>
                            <a:ext cx="246380"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38" name="Line 35"/>
                        <wps:cNvCnPr/>
                        <wps:spPr bwMode="auto">
                          <a:xfrm>
                            <a:off x="3667125" y="2038350"/>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39" name="Line 36"/>
                        <wps:cNvCnPr/>
                        <wps:spPr bwMode="auto">
                          <a:xfrm>
                            <a:off x="3337560" y="54292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40" name="Line 37"/>
                        <wps:cNvCnPr/>
                        <wps:spPr bwMode="auto">
                          <a:xfrm>
                            <a:off x="3337560" y="1050290"/>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41" name="Line 38"/>
                        <wps:cNvCnPr/>
                        <wps:spPr bwMode="auto">
                          <a:xfrm>
                            <a:off x="3337560" y="1504950"/>
                            <a:ext cx="246380"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42" name="Line 39"/>
                        <wps:cNvCnPr/>
                        <wps:spPr bwMode="auto">
                          <a:xfrm>
                            <a:off x="3956050" y="368300"/>
                            <a:ext cx="245745"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43" name="Line 40"/>
                        <wps:cNvCnPr/>
                        <wps:spPr bwMode="auto">
                          <a:xfrm>
                            <a:off x="3956050" y="732790"/>
                            <a:ext cx="245745" cy="1270"/>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44" name="Line 41"/>
                        <wps:cNvCnPr/>
                        <wps:spPr bwMode="auto">
                          <a:xfrm>
                            <a:off x="3956050" y="1650365"/>
                            <a:ext cx="245745" cy="635"/>
                          </a:xfrm>
                          <a:prstGeom prst="line">
                            <a:avLst/>
                          </a:prstGeom>
                          <a:noFill/>
                          <a:ln w="25400">
                            <a:solidFill>
                              <a:srgbClr val="969696"/>
                            </a:solidFill>
                            <a:round/>
                            <a:headEnd/>
                            <a:tailEnd/>
                          </a:ln>
                          <a:extLst>
                            <a:ext uri="{909E8E84-426E-40DD-AFC4-6F175D3DCCD1}">
                              <a14:hiddenFill xmlns:a14="http://schemas.microsoft.com/office/drawing/2010/main">
                                <a:noFill/>
                              </a14:hiddenFill>
                            </a:ext>
                          </a:extLst>
                        </wps:spPr>
                        <wps:bodyPr/>
                      </wps:wsp>
                      <wps:wsp>
                        <wps:cNvPr id="45" name="Line 42"/>
                        <wps:cNvCnPr/>
                        <wps:spPr bwMode="auto">
                          <a:xfrm>
                            <a:off x="3956050" y="2037715"/>
                            <a:ext cx="245745" cy="635"/>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6" name="Line 43"/>
                        <wps:cNvCnPr/>
                        <wps:spPr bwMode="auto">
                          <a:xfrm>
                            <a:off x="3183255" y="2207260"/>
                            <a:ext cx="122555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Text Box 44"/>
                        <wps:cNvSpPr txBox="1">
                          <a:spLocks noChangeArrowheads="1"/>
                        </wps:cNvSpPr>
                        <wps:spPr bwMode="auto">
                          <a:xfrm>
                            <a:off x="3183255" y="2208530"/>
                            <a:ext cx="1225550" cy="23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id="5">
                          <w:txbxContent>
                            <w:p w:rsidR="00417B16" w:rsidRPr="00417B16" w:rsidRDefault="00417B16" w:rsidP="00417B16">
                              <w:pPr>
                                <w:rPr>
                                  <w:rFonts w:ascii="Arial" w:hAnsi="Arial" w:cs="Arial"/>
                                  <w:sz w:val="20"/>
                                  <w:szCs w:val="20"/>
                                </w:rPr>
                              </w:pPr>
                              <w:r w:rsidRPr="00417B16">
                                <w:rPr>
                                  <w:rFonts w:ascii="Arial" w:hAnsi="Arial" w:cs="Arial"/>
                                  <w:sz w:val="20"/>
                                  <w:szCs w:val="20"/>
                                </w:rPr>
                                <w:t xml:space="preserve">    A-</w:t>
                              </w:r>
                              <w:r w:rsidRPr="00417B16">
                                <w:rPr>
                                  <w:rFonts w:ascii="Arial" w:hAnsi="Arial" w:cs="Arial"/>
                                  <w:sz w:val="20"/>
                                  <w:szCs w:val="20"/>
                                </w:rPr>
                                <w:tab/>
                                <w:t xml:space="preserve">   CO     A+</w:t>
                              </w:r>
                            </w:p>
                            <w:p w:rsidR="00417B16" w:rsidRPr="00417B16" w:rsidRDefault="00417B16" w:rsidP="00417B16">
                              <w:pPr>
                                <w:rPr>
                                  <w:rFonts w:ascii="Arial" w:hAnsi="Arial" w:cs="Arial"/>
                                  <w:sz w:val="16"/>
                                  <w:szCs w:val="16"/>
                                </w:rPr>
                              </w:pPr>
                              <w:proofErr w:type="gramStart"/>
                              <w:r w:rsidRPr="00417B16">
                                <w:rPr>
                                  <w:rFonts w:ascii="Arial" w:hAnsi="Arial" w:cs="Arial"/>
                                  <w:sz w:val="16"/>
                                  <w:szCs w:val="16"/>
                                </w:rPr>
                                <w:t>Interferer limit.</w:t>
                              </w:r>
                              <w:proofErr w:type="gramEnd"/>
                            </w:p>
                          </w:txbxContent>
                        </wps:txbx>
                        <wps:bodyPr rot="0" vert="horz" wrap="square" lIns="91440" tIns="45720" rIns="91440" bIns="45720" anchor="t" anchorCtr="0" upright="1">
                          <a:noAutofit/>
                        </wps:bodyPr>
                      </wps:wsp>
                      <wps:wsp>
                        <wps:cNvPr id="48" name="Line 45"/>
                        <wps:cNvCnPr/>
                        <wps:spPr bwMode="auto">
                          <a:xfrm>
                            <a:off x="3667125" y="1109980"/>
                            <a:ext cx="246380" cy="635"/>
                          </a:xfrm>
                          <a:prstGeom prst="line">
                            <a:avLst/>
                          </a:prstGeom>
                          <a:noFill/>
                          <a:ln w="25400">
                            <a:solidFill>
                              <a:srgbClr val="339966"/>
                            </a:solidFill>
                            <a:round/>
                            <a:headEnd/>
                            <a:tailEnd/>
                          </a:ln>
                          <a:extLst>
                            <a:ext uri="{909E8E84-426E-40DD-AFC4-6F175D3DCCD1}">
                              <a14:hiddenFill xmlns:a14="http://schemas.microsoft.com/office/drawing/2010/main">
                                <a:noFill/>
                              </a14:hiddenFill>
                            </a:ext>
                          </a:extLst>
                        </wps:spPr>
                        <wps:bodyPr/>
                      </wps:wsp>
                      <wps:wsp>
                        <wps:cNvPr id="49" name="Rectangle 46"/>
                        <wps:cNvSpPr>
                          <a:spLocks noChangeArrowheads="1"/>
                        </wps:cNvSpPr>
                        <wps:spPr bwMode="auto">
                          <a:xfrm>
                            <a:off x="1681480" y="2540635"/>
                            <a:ext cx="102235" cy="95250"/>
                          </a:xfrm>
                          <a:prstGeom prst="rect">
                            <a:avLst/>
                          </a:prstGeom>
                          <a:solidFill>
                            <a:srgbClr val="C0C0C0"/>
                          </a:solidFill>
                          <a:ln w="9525">
                            <a:solidFill>
                              <a:srgbClr val="969696"/>
                            </a:solidFill>
                            <a:miter lim="800000"/>
                            <a:headEnd/>
                            <a:tailEnd/>
                          </a:ln>
                        </wps:spPr>
                        <wps:bodyPr rot="0" vert="horz" wrap="square" lIns="91440" tIns="45720" rIns="91440" bIns="45720" anchor="t" anchorCtr="0" upright="1">
                          <a:noAutofit/>
                        </wps:bodyPr>
                      </wps:wsp>
                      <wps:wsp>
                        <wps:cNvPr id="50" name="Rectangle 47"/>
                        <wps:cNvSpPr>
                          <a:spLocks noChangeArrowheads="1"/>
                        </wps:cNvSpPr>
                        <wps:spPr bwMode="auto">
                          <a:xfrm>
                            <a:off x="1681480" y="2693035"/>
                            <a:ext cx="102235" cy="9525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51" name="Text Box 48"/>
                        <wps:cNvSpPr txBox="1">
                          <a:spLocks noChangeArrowheads="1"/>
                        </wps:cNvSpPr>
                        <wps:spPr bwMode="auto">
                          <a:xfrm>
                            <a:off x="1825625" y="2626995"/>
                            <a:ext cx="2789555"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5E6869" w:rsidRDefault="00417B16" w:rsidP="00417B16">
                              <w:pPr>
                                <w:rPr>
                                  <w:rFonts w:ascii="Arial" w:hAnsi="Arial" w:cs="Arial"/>
                                  <w:sz w:val="16"/>
                                  <w:szCs w:val="16"/>
                                </w:rPr>
                              </w:pPr>
                              <w:proofErr w:type="gramStart"/>
                              <w:r w:rsidRPr="005E6869">
                                <w:rPr>
                                  <w:rFonts w:ascii="Arial" w:hAnsi="Arial" w:cs="Arial"/>
                                  <w:sz w:val="16"/>
                                  <w:szCs w:val="16"/>
                                </w:rPr>
                                <w:t>Discarded interferers due to nr limit or energy req.</w:t>
                              </w:r>
                              <w:r>
                                <w:rPr>
                                  <w:rFonts w:ascii="Arial" w:hAnsi="Arial" w:cs="Arial"/>
                                  <w:sz w:val="16"/>
                                  <w:szCs w:val="16"/>
                                </w:rPr>
                                <w:t xml:space="preserve"> / modeled energy req.</w:t>
                              </w:r>
                              <w:proofErr w:type="gramEnd"/>
                            </w:p>
                          </w:txbxContent>
                        </wps:txbx>
                        <wps:bodyPr rot="0" vert="horz" wrap="square" lIns="91440" tIns="45720" rIns="91440" bIns="45720" anchor="t" anchorCtr="0" upright="1">
                          <a:noAutofit/>
                        </wps:bodyPr>
                      </wps:wsp>
                      <wps:wsp>
                        <wps:cNvPr id="52" name="Text Box 49"/>
                        <wps:cNvSpPr txBox="1">
                          <a:spLocks noChangeArrowheads="1"/>
                        </wps:cNvSpPr>
                        <wps:spPr bwMode="auto">
                          <a:xfrm>
                            <a:off x="1830705" y="2483485"/>
                            <a:ext cx="2789555" cy="226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7B16" w:rsidRPr="005E6869" w:rsidRDefault="00417B16" w:rsidP="00417B16">
                              <w:pPr>
                                <w:rPr>
                                  <w:rFonts w:ascii="Arial" w:hAnsi="Arial" w:cs="Arial"/>
                                  <w:sz w:val="16"/>
                                  <w:szCs w:val="16"/>
                                </w:rPr>
                              </w:pPr>
                              <w:r w:rsidRPr="005E6869">
                                <w:rPr>
                                  <w:rFonts w:ascii="Arial" w:hAnsi="Arial" w:cs="Arial"/>
                                  <w:sz w:val="16"/>
                                  <w:szCs w:val="16"/>
                                </w:rPr>
                                <w:t>Signal levels before conservation of energy req.</w:t>
                              </w:r>
                            </w:p>
                          </w:txbxContent>
                        </wps:txbx>
                        <wps:bodyPr rot="0" vert="horz" wrap="square" lIns="91440" tIns="45720" rIns="91440" bIns="45720" anchor="t" anchorCtr="0" upright="1">
                          <a:noAutofit/>
                        </wps:bodyPr>
                      </wps:wsp>
                      <wps:wsp>
                        <wps:cNvPr id="53" name="Line 50"/>
                        <wps:cNvCnPr/>
                        <wps:spPr bwMode="auto">
                          <a:xfrm>
                            <a:off x="3667125" y="1656080"/>
                            <a:ext cx="246380" cy="127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 name="Line 51"/>
                        <wps:cNvCnPr/>
                        <wps:spPr bwMode="auto">
                          <a:xfrm>
                            <a:off x="1134745" y="1657350"/>
                            <a:ext cx="246380"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5" name="Line 52"/>
                        <wps:cNvCnPr/>
                        <wps:spPr bwMode="auto">
                          <a:xfrm>
                            <a:off x="3667125" y="77152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6" name="Line 53"/>
                        <wps:cNvCnPr/>
                        <wps:spPr bwMode="auto">
                          <a:xfrm>
                            <a:off x="3667125" y="126301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7" name="Line 54"/>
                        <wps:cNvCnPr/>
                        <wps:spPr bwMode="auto">
                          <a:xfrm>
                            <a:off x="3667125" y="91884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8" name="Line 55"/>
                        <wps:cNvCnPr/>
                        <wps:spPr bwMode="auto">
                          <a:xfrm>
                            <a:off x="3667125" y="1189355"/>
                            <a:ext cx="246380"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59" name="Line 56"/>
                        <wps:cNvCnPr/>
                        <wps:spPr bwMode="auto">
                          <a:xfrm>
                            <a:off x="3956050" y="336550"/>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60" name="Line 57"/>
                        <wps:cNvCnPr/>
                        <wps:spPr bwMode="auto">
                          <a:xfrm>
                            <a:off x="3956050" y="701040"/>
                            <a:ext cx="245745" cy="1270"/>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s:wsp>
                        <wps:cNvPr id="61" name="Line 58"/>
                        <wps:cNvCnPr/>
                        <wps:spPr bwMode="auto">
                          <a:xfrm>
                            <a:off x="3956050" y="1618615"/>
                            <a:ext cx="245745" cy="635"/>
                          </a:xfrm>
                          <a:prstGeom prst="line">
                            <a:avLst/>
                          </a:prstGeom>
                          <a:noFill/>
                          <a:ln w="25400">
                            <a:solidFill>
                              <a:srgbClr val="FF66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62" o:spid="_x0000_s1026" editas="canvas" style="width:412.35pt;height:241.55pt;mso-position-horizontal-relative:char;mso-position-vertical-relative:line" coordsize="52368,30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368;height:30676;visibility:visible;mso-wrap-style:square">
                  <v:fill o:detectmouseclick="t"/>
                  <v:path o:connecttype="none"/>
                </v:shape>
                <v:line id="Line 4" o:spid="_x0000_s1028" style="position:absolute;visibility:visible;mso-wrap-style:square" from="11347,882" to="13811,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TtQcMAAADaAAAADwAAAGRycy9kb3ducmV2LnhtbESPUUvDQBCE34X+h2MF3+zFClrSXksp&#10;VFQoYmrft7ntJTS3F3NrE/99TxD6OMzMN8x8OfhGnamLdWADD+MMFHEZbM3OwNducz8FFQXZYhOY&#10;DPxShOVidDPH3IaeP+lciFMJwjFHA5VIm2sdy4o8xnFoiZN3DJ1HSbJz2nbYJ7hv9CTLnrTHmtNC&#10;hS2tKypPxY834D4e372XbS/f6+nbfneY1IV7MebudljNQAkNcg3/t1+tgWf4u5JugF5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aE7UHDAAAA2gAAAA8AAAAAAAAAAAAA&#10;AAAAoQIAAGRycy9kb3ducmV2LnhtbFBLBQYAAAAABAAEAPkAAACRAwAAAAA=&#10;" strokecolor="blue" strokeweight="2pt"/>
                <v:line id="Line 5" o:spid="_x0000_s1029" style="position:absolute;visibility:visible;mso-wrap-style:square" from="11347,8223" to="13811,8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EsJLsAAADaAAAADwAAAGRycy9kb3ducmV2LnhtbERPvQrCMBDeBd8hnOCmqaKi1SgqCI5W&#10;BdejOdticylNbOvbm0Fw/Pj+N7vOlKKh2hWWFUzGEQji1OqCMwX322m0BOE8ssbSMin4kIPdtt/b&#10;YKxtywk1V5+JEMIuRgW591UspUtzMujGtiIO3NPWBn2AdSZ1jW0IN6WcRtFCGiw4NORY0TGn9HV9&#10;GwW2SPb4XK0Ox/ljeW58c0lmk1ap4aDbr0F46vxf/HOftYKwNVwJN0BuvwA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gMSwkuwAAANoAAAAPAAAAAAAAAAAAAAAAAKECAABk&#10;cnMvZG93bnJldi54bWxQSwUGAAAAAAQABAD5AAAAiQMAAAAA&#10;" strokecolor="#f60" strokeweight="2pt"/>
                <v:line id="Line 6" o:spid="_x0000_s1030" style="position:absolute;visibility:visible;mso-wrap-style:square" from="11347,13138" to="13811,1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2Jv8EAAADaAAAADwAAAGRycy9kb3ducmV2LnhtbESPQYvCMBSE74L/ITxhb5q6rGK7psUV&#10;BI9WF/b6aJ5t2ealNLGt/94IgsdhZr5httloGtFT52rLCpaLCARxYXXNpYLfy2G+AeE8ssbGMim4&#10;k4MsnU62mGg7cE792ZciQNglqKDyvk2kdEVFBt3CtsTBu9rOoA+yK6XucAhw08jPKFpLgzWHhQpb&#10;2ldU/J9vRoGt8x1e4/hnv/rbHHvfn/Kv5aDUx2zcfYPwNPp3+NU+agUxPK+EGyDT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fYm/wQAAANoAAAAPAAAAAAAAAAAAAAAA&#10;AKECAABkcnMvZG93bnJldi54bWxQSwUGAAAAAAQABAD5AAAAjwMAAAAA&#10;" strokecolor="#f60" strokeweight="2pt"/>
                <v:line id="Line 7" o:spid="_x0000_s1031" style="position:absolute;visibility:visible;mso-wrap-style:square" from="11347,18364" to="13811,183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pXVcQAAADbAAAADwAAAGRycy9kb3ducmV2LnhtbESPT4vCQAzF7wt+hyGCt3WqyLJWRxHF&#10;xYsH/4B4i53YFjuZ0pnV6qffHIS9JbyX936ZzltXqTs1ofRsYNBPQBFn3pacGzge1p/foEJEtlh5&#10;JgNPCjCfdT6mmFr/4B3d9zFXEsIhRQNFjHWqdcgKchj6viYW7eobh1HWJte2wYeEu0oPk+RLOyxZ&#10;GgqsaVlQdtv/OgOj7elYbUbj+rXFYfw556/bpV0Z0+u2iwmoSG38N7+vN1bwhV5+kQH07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SldVxAAAANsAAAAPAAAAAAAAAAAA&#10;AAAAAKECAABkcnMvZG93bnJldi54bWxQSwUGAAAAAAQABAD5AAAAkgMAAAAA&#10;" strokecolor="#396" strokeweight="2pt"/>
                <v:line id="Line 8" o:spid="_x0000_s1032" style="position:absolute;visibility:visible;mso-wrap-style:square" from="11347,9696" to="13811,97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Od08AAAADbAAAADwAAAGRycy9kb3ducmV2LnhtbERPTWuDQBC9B/Iflgn0lqyWtqh1DalQ&#10;8BiTQq+DO1GpOyvuVu2/7wYKvc3jfU5+XM0gZppcb1lBfIhAEDdW99wq+Li+7xMQziNrHCyTgh9y&#10;cCy2mxwzbReuab74VoQQdhkq6LwfMyld05FBd7AjceBudjLoA5xaqSdcQrgZ5GMUvUiDPYeGDkcq&#10;O2q+Lt9Gge3rE97S9K18/kyq2c/n+ilelHrYradXEJ5W/y/+c1c6zI/h/ks4QB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2TndPAAAAA2wAAAA8AAAAAAAAAAAAAAAAA&#10;oQIAAGRycy9kb3ducmV2LnhtbFBLBQYAAAAABAAEAPkAAACOAwAAAAA=&#10;" strokecolor="#f60" strokeweight="2pt"/>
                <v:line id="Line 9" o:spid="_x0000_s1033" style="position:absolute;visibility:visible;mso-wrap-style:square" from="11347,12401" to="13811,12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EDpL4AAADbAAAADwAAAGRycy9kb3ducmV2LnhtbERPTYvCMBC9C/6HMII3TRVXajWKCoJH&#10;q4LXoRnbYjMpTWy7/34jLHibx/ucza43lWipcaVlBbNpBII4s7rkXMH9dprEIJxH1lhZJgW/5GC3&#10;HQ42mGjbcUrt1ecihLBLUEHhfZ1I6bKCDLqprYkD97SNQR9gk0vdYBfCTSXnUbSUBksODQXWdCwo&#10;e13fRoEt0z0+V6vD8ecRn1vfXtLFrFNqPOr3axCeev8V/7vPOsyfw+eXcIDc/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tQQOkvgAAANsAAAAPAAAAAAAAAAAAAAAAAKEC&#10;AABkcnMvZG93bnJldi54bWxQSwUGAAAAAAQABAD5AAAAjAMAAAAA&#10;" strokecolor="#f60" strokeweight="2pt"/>
                <v:line id="Line 10" o:spid="_x0000_s1034" style="position:absolute;visibility:visible;mso-wrap-style:square" from="11347,20478" to="13811,20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jJIsIAAADbAAAADwAAAGRycy9kb3ducmV2LnhtbERPS4vCMBC+L/gfwgje1tQHi1ZTEUXx&#10;4kFXEG9jM7alzaQ0Ubv++o2wsLf5+J4zX7SmEg9qXGFZwaAfgSBOrS44U3D63nxOQDiPrLGyTAp+&#10;yMEi6XzMMdb2yQd6HH0mQgi7GBXk3texlC7NyaDr25o4cDfbGPQBNpnUDT5DuKnkMIq+pMGCQ0OO&#10;Na1ySsvj3SgY78+najee1q89Dv32kr3Ka7tWqtdtlzMQnlr/L/5z73SYP4L3L+EAm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JjJIsIAAADbAAAADwAAAAAAAAAAAAAA&#10;AAChAgAAZHJzL2Rvd25yZXYueG1sUEsFBgAAAAAEAAQA+QAAAJADAAAAAA==&#10;" strokecolor="#396" strokeweight="2pt"/>
                <v:line id="Line 11" o:spid="_x0000_s1035" style="position:absolute;visibility:visible;mso-wrap-style:square" from="8051,5524" to="10515,5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Q+S74AAADbAAAADwAAAGRycy9kb3ducmV2LnhtbERPTYvCMBC9C/6HMII3TRVXajWKCoJH&#10;q4LXoRnbYjMpTWy7/34jLHibx/ucza43lWipcaVlBbNpBII4s7rkXMH9dprEIJxH1lhZJgW/5GC3&#10;HQ42mGjbcUrt1ecihLBLUEHhfZ1I6bKCDLqprYkD97SNQR9gk0vdYBfCTSXnUbSUBksODQXWdCwo&#10;e13fRoEt0z0+V6vD8ecRn1vfXtLFrFNqPOr3axCeev8V/7vPOsxfwOeXcIDc/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N5D5LvgAAANsAAAAPAAAAAAAAAAAAAAAAAKEC&#10;AABkcnMvZG93bnJldi54bWxQSwUGAAAAAAQABAD5AAAAjAMAAAAA&#10;" strokecolor="#f60" strokeweight="2pt"/>
                <v:line id="Line 12" o:spid="_x0000_s1036" style="position:absolute;visibility:visible;mso-wrap-style:square" from="8051,10598" to="10515,10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ib0MAAAADbAAAADwAAAGRycy9kb3ducmV2LnhtbERPTWvCQBC9C/6HZQq9mY1FS5K6CSoI&#10;Ho0KvQ7ZMQnNzobsNkn/fbcg9DaP9zm7YjadGGlwrWUF6ygGQVxZ3XKt4H47rRIQziNr7CyTgh9y&#10;UOTLxQ4zbScuabz6WoQQdhkqaLzvMyld1ZBBF9meOHAPOxj0AQ611ANOIdx08i2O36XBlkNDgz0d&#10;G6q+rt9GgW3LPT7S9HDcfibn0Y+XcrOelHp9mfcfIDzN/l/8dJ91mL+Fv1/CATL/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Kom9DAAAAA2wAAAA8AAAAAAAAAAAAAAAAA&#10;oQIAAGRycy9kb3ducmV2LnhtbFBLBQYAAAAABAAEAPkAAACOAwAAAAA=&#10;" strokecolor="#f60" strokeweight="2pt"/>
                <v:line id="Line 13" o:spid="_x0000_s1037" style="position:absolute;visibility:visible;mso-wrap-style:square" from="8051,15144" to="10515,15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oFp8AAAADbAAAADwAAAGRycy9kb3ducmV2LnhtbERPTWvCQBC9C/6HZQq9mY1iJUndBBUE&#10;j40KvQ7ZMQnNzobsmqT/vlso9DaP9zn7YjadGGlwrWUF6ygGQVxZ3XKt4H47rxIQziNr7CyTgm9y&#10;UOTLxR4zbScuabz6WoQQdhkqaLzvMyld1ZBBF9meOHAPOxj0AQ611ANOIdx0chPHO2mw5dDQYE+n&#10;hqqv69MosG15wEeaHk9vn8ll9ONHuV1PSr2+zId3EJ5m/y/+c190mL+D31/CATL/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J6BafAAAAA2wAAAA8AAAAAAAAAAAAAAAAA&#10;oQIAAGRycy9kb3ducmV2LnhtbFBLBQYAAAAABAAEAPkAAACOAwAAAAA=&#10;" strokecolor="#f60" strokeweight="2pt"/>
                <v:line id="Line 14" o:spid="_x0000_s1038" style="position:absolute;visibility:visible;mso-wrap-style:square" from="14236,3778" to="16694,3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agPL8AAADbAAAADwAAAGRycy9kb3ducmV2LnhtbERPS4vCMBC+L/gfwgje1lRxV62NooLg&#10;cauC16GZPrCZlCa29d+bhYW9zcf3nGQ3mFp01LrKsoLZNAJBnFldcaHgdj19rkA4j6yxtkwKXuRg&#10;tx19JBhr23NK3cUXIoSwi1FB6X0TS+mykgy6qW2IA5fb1qAPsC2kbrEP4aaW8yj6lgYrDg0lNnQs&#10;KXtcnkaBrdI95uv14fh1X5073/2ki1mv1GQ87DcgPA3+X/znPuswfwm/v4QD5P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TagPL8AAADbAAAADwAAAAAAAAAAAAAAAACh&#10;AgAAZHJzL2Rvd25yZXYueG1sUEsFBgAAAAAEAAQA+QAAAI0DAAAAAA==&#10;" strokecolor="#f60" strokeweight="2pt"/>
                <v:line id="Line 15" o:spid="_x0000_s1039" style="position:absolute;visibility:visible;mso-wrap-style:square" from="14236,7423" to="16694,7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k0TsIAAADbAAAADwAAAGRycy9kb3ducmV2LnhtbESPQYvCQAyF74L/YYiwN526qGh1FBUE&#10;j9Zd8Bo6sS12MqUz23b//eaw4C3hvbz3ZXcYXK06akPl2cB8loAizr2tuDDw/XWZrkGFiGyx9kwG&#10;finAYT8e7TC1vueMunsslIRwSNFAGWOTah3ykhyGmW+IRXv61mGUtS20bbGXcFfrzyRZaYcVS0OJ&#10;DZ1Lyl/3H2fAV9kRn5vN6bx8rK9d7G7ZYt4b8zEZjltQkYb4Nv9fX63gC6z8IgPo/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k0TsIAAADbAAAADwAAAAAAAAAAAAAA&#10;AAChAgAAZHJzL2Rvd25yZXYueG1sUEsFBgAAAAAEAAQA+QAAAJADAAAAAA==&#10;" strokecolor="#f60" strokeweight="2pt"/>
                <v:line id="Line 16" o:spid="_x0000_s1040" style="position:absolute;visibility:visible;mso-wrap-style:square" from="14236,16497" to="16694,165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WR1cAAAADbAAAADwAAAGRycy9kb3ducmV2LnhtbERPTWuDQBC9B/Iflgn0FteUtqjNKqlQ&#10;8BiTQq+DO1GpOyvuVu2/7wYKvc3jfc6xWM0gZppcb1nBIYpBEDdW99wq+Li+7xMQziNrHCyTgh9y&#10;UOTbzREzbReuab74VoQQdhkq6LwfMyld05FBF9mROHA3Oxn0AU6t1BMuIdwM8jGOX6TBnkNDhyOV&#10;HTVfl2+jwPb1CW9p+lY+fybV7Odz/XRYlHrYradXEJ5W/y/+c1c6zE/h/ks4QO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PlkdXAAAAA2wAAAA8AAAAAAAAAAAAAAAAA&#10;oQIAAGRycy9kb3ducmV2LnhtbFBLBQYAAAAABAAEAPkAAACOAwAAAAA=&#10;" strokecolor="#f60" strokeweight="2pt"/>
                <v:line id="Line 17" o:spid="_x0000_s1041" style="position:absolute;visibility:visible;mso-wrap-style:square" from="14236,20370" to="16694,20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y9bwAAADbAAAADwAAAGRycy9kb3ducmV2LnhtbERPvQrCMBDeBd8hnOCmqaKi1SgqCI5W&#10;BdejOdticylNbOvbm0Fw/Pj+N7vOlKKh2hWWFUzGEQji1OqCMwX322m0BOE8ssbSMin4kIPdtt/b&#10;YKxtywk1V5+JEMIuRgW591UspUtzMujGtiIO3NPWBn2AdSZ1jW0IN6WcRtFCGiw4NORY0TGn9HV9&#10;GwW2SPb4XK0Ox/ljeW58c0lmk1ap4aDbr0F46vxf/HOftYJpWB++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LPy9bwAAADbAAAADwAAAAAAAAAAAAAAAAChAgAA&#10;ZHJzL2Rvd25yZXYueG1sUEsFBgAAAAAEAAQA+QAAAIoDAAAAAA==&#10;" strokecolor="#f60" strokeweight="2pt"/>
                <v:line id="Line 18" o:spid="_x0000_s1042" style="position:absolute;visibility:visible;mso-wrap-style:square" from="6508,22167" to="18764,22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shapetype id="_x0000_t202" coordsize="21600,21600" o:spt="202" path="m,l,21600r21600,l21600,xe">
                  <v:stroke joinstyle="miter"/>
                  <v:path gradientshapeok="t" o:connecttype="rect"/>
                </v:shapetype>
                <v:shape id="Text Box 19" o:spid="_x0000_s1043" type="#_x0000_t202" style="position:absolute;left:6508;top:22180;width:12256;height:23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417B16" w:rsidRPr="001D2BA6" w:rsidRDefault="00417B16" w:rsidP="00417B16">
                        <w:pPr>
                          <w:rPr>
                            <w:rFonts w:ascii="Arial" w:hAnsi="Arial" w:cs="Arial"/>
                            <w:sz w:val="20"/>
                            <w:szCs w:val="20"/>
                            <w:lang w:val="sv-SE"/>
                          </w:rPr>
                        </w:pPr>
                        <w:r w:rsidRPr="001D2BA6">
                          <w:rPr>
                            <w:rFonts w:ascii="Arial" w:hAnsi="Arial" w:cs="Arial"/>
                            <w:sz w:val="20"/>
                            <w:szCs w:val="20"/>
                            <w:lang w:val="sv-SE"/>
                          </w:rPr>
                          <w:t xml:space="preserve">    A-</w:t>
                        </w:r>
                        <w:r w:rsidRPr="001D2BA6">
                          <w:rPr>
                            <w:rFonts w:ascii="Arial" w:hAnsi="Arial" w:cs="Arial"/>
                            <w:sz w:val="20"/>
                            <w:szCs w:val="20"/>
                            <w:lang w:val="sv-SE"/>
                          </w:rPr>
                          <w:tab/>
                        </w:r>
                        <w:r>
                          <w:rPr>
                            <w:rFonts w:ascii="Arial" w:hAnsi="Arial" w:cs="Arial"/>
                            <w:sz w:val="20"/>
                            <w:szCs w:val="20"/>
                            <w:lang w:val="sv-SE"/>
                          </w:rPr>
                          <w:t xml:space="preserve">   </w:t>
                        </w:r>
                        <w:r w:rsidRPr="001D2BA6">
                          <w:rPr>
                            <w:rFonts w:ascii="Arial" w:hAnsi="Arial" w:cs="Arial"/>
                            <w:sz w:val="20"/>
                            <w:szCs w:val="20"/>
                            <w:lang w:val="sv-SE"/>
                          </w:rPr>
                          <w:t>CO</w:t>
                        </w:r>
                        <w:r>
                          <w:rPr>
                            <w:rFonts w:ascii="Arial" w:hAnsi="Arial" w:cs="Arial"/>
                            <w:sz w:val="20"/>
                            <w:szCs w:val="20"/>
                            <w:lang w:val="sv-SE"/>
                          </w:rPr>
                          <w:t xml:space="preserve">     </w:t>
                        </w:r>
                        <w:r w:rsidRPr="001D2BA6">
                          <w:rPr>
                            <w:rFonts w:ascii="Arial" w:hAnsi="Arial" w:cs="Arial"/>
                            <w:sz w:val="20"/>
                            <w:szCs w:val="20"/>
                            <w:lang w:val="sv-SE"/>
                          </w:rPr>
                          <w:t>A+</w:t>
                        </w:r>
                      </w:p>
                    </w:txbxContent>
                  </v:textbox>
                </v:shape>
                <v:line id="Line 20" o:spid="_x0000_s1044" style="position:absolute;visibility:visible;mso-wrap-style:square" from="11347,11195" to="13811,11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QDn8QAAADbAAAADwAAAGRycy9kb3ducmV2LnhtbESPQYvCMBSE78L+h/AWvGm6XRG3GkWU&#10;FS8e1ILs7dm8bYvNS2miVn+9EQSPw8x8w0xmranEhRpXWlbw1Y9AEGdWl5wrSPe/vREI55E1VpZJ&#10;wY0czKYfnQkm2l55S5edz0WAsEtQQeF9nUjpsoIMur6tiYP3bxuDPsgml7rBa4CbSsZRNJQGSw4L&#10;Bda0KCg77c5GwWBzSKv14Ke+bzD2q7/8fjq2S6W6n+18DMJT69/hV3utFcTf8PwSfoCcP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9AOfxAAAANsAAAAPAAAAAAAAAAAA&#10;AAAAAKECAABkcnMvZG93bnJldi54bWxQSwUGAAAAAAQABAD5AAAAkgMAAAAA&#10;" strokecolor="#396" strokeweight="2pt"/>
                <v:rect id="Rectangle 21" o:spid="_x0000_s1045" style="position:absolute;left:5486;top:25406;width:1022;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ZFt8EA&#10;AADbAAAADwAAAGRycy9kb3ducmV2LnhtbESPQYvCMBSE74L/ITxhbzZVikg1lmWh6mEvVmGvb5tn&#10;W21eShO1++83guBxmJlvmHU2mFbcqXeNZQWzKAZBXFrdcKXgdMynSxDOI2tsLZOCP3KQbcajNaba&#10;PvhA98JXIkDYpaig9r5LpXRlTQZdZDvi4J1tb9AH2VdS9/gIcNPKeRwvpMGGw0KNHX3VVF6Lm1GQ&#10;7H+t+fHfu1Jvlw0XF5nYXCr1MRk+VyA8Df4dfrX3WsE8geeX8APk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lWRbfBAAAA2wAAAA8AAAAAAAAAAAAAAAAAmAIAAGRycy9kb3du&#10;cmV2LnhtbFBLBQYAAAAABAAEAPUAAACGAwAAAAA=&#10;" fillcolor="blue" strokecolor="blue"/>
                <v:rect id="Rectangle 22" o:spid="_x0000_s1046" style="position:absolute;left:5486;top:26943;width:1022;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UY8MA&#10;AADbAAAADwAAAGRycy9kb3ducmV2LnhtbESPQWvCQBSE7wX/w/IK3uqmQUtMXSUIFm/SxNbrI/ua&#10;pM2+DdltEv+9Wyh4HGbmG2azm0wrBupdY1nB8yICQVxa3XCl4FwcnhIQziNrbC2Tgis52G1nDxtM&#10;tR35nYbcVyJA2KWooPa+S6V0ZU0G3cJ2xMH7sr1BH2RfSd3jGOCmlXEUvUiDDYeFGjva11T+5L9G&#10;weehWmYJvjXrZYHygnnxcZq+lZo/TtkrCE+Tv4f/20etIF7B35fw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UY8MAAADbAAAADwAAAAAAAAAAAAAAAACYAgAAZHJzL2Rv&#10;d25yZXYueG1sUEsFBgAAAAAEAAQA9QAAAIgDAAAAAA==&#10;" fillcolor="#f60" strokecolor="#f60"/>
                <v:rect id="Rectangle 23" o:spid="_x0000_s1047" style="position:absolute;left:5486;top:28505;width:1022;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KytMQA&#10;AADbAAAADwAAAGRycy9kb3ducmV2LnhtbESPQWvCQBSE74L/YXmCF6mbegg2ukoNFBRE0JaeH9ln&#10;kpp9G3dXk/77riD0OMzMN8xy3ZtG3Mn52rKC12kCgriwuuZSwdfnx8schA/IGhvLpOCXPKxXw8ES&#10;M207PtL9FEoRIewzVFCF0GZS+qIig35qW+Lona0zGKJ0pdQOuwg3jZwlSSoN1hwXKmwpr6i4nG5G&#10;wfV22H//THaFyze7Y9pd/FvOe6XGo/59ASJQH/7Dz/ZWK5il8PgSf4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isrTEAAAA2wAAAA8AAAAAAAAAAAAAAAAAmAIAAGRycy9k&#10;b3ducmV2LnhtbFBLBQYAAAAABAAEAPUAAACJAwAAAAA=&#10;" fillcolor="#396" strokecolor="#396"/>
                <v:shape id="Text Box 24" o:spid="_x0000_s1048" type="#_x0000_t202" style="position:absolute;left:6508;top:24834;width:6084;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rsidR="00417B16" w:rsidRPr="001D2BA6" w:rsidRDefault="00417B16" w:rsidP="00417B16">
                        <w:pPr>
                          <w:rPr>
                            <w:rFonts w:ascii="Arial" w:hAnsi="Arial" w:cs="Arial"/>
                            <w:sz w:val="16"/>
                            <w:szCs w:val="16"/>
                            <w:lang w:val="sv-SE"/>
                          </w:rPr>
                        </w:pPr>
                        <w:r w:rsidRPr="001D2BA6">
                          <w:rPr>
                            <w:rFonts w:ascii="Arial" w:hAnsi="Arial" w:cs="Arial"/>
                            <w:sz w:val="16"/>
                            <w:szCs w:val="16"/>
                            <w:lang w:val="sv-SE"/>
                          </w:rPr>
                          <w:t>Carrier</w:t>
                        </w:r>
                      </w:p>
                    </w:txbxContent>
                  </v:textbox>
                </v:shape>
                <v:shape id="Text Box 25" o:spid="_x0000_s1049" type="#_x0000_t202" style="position:absolute;left:6572;top:26358;width:937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TQsAA&#10;AADbAAAADwAAAGRycy9kb3ducmV2LnhtbERPz2vCMBS+C/sfwht4s8nEyVYbZSiDnSbWTfD2aJ5t&#10;sXkJTWa7/94cBjt+fL+LzWg7caM+tI41PGUKBHHlTMu1hq/j++wFRIjIBjvHpOGXAmzWD5MCc+MG&#10;PtCtjLVIIRxy1NDE6HMpQ9WQxZA5T5y4i+stxgT7WpoehxRuOzlXaikttpwaGvS0bai6lj9Ww/fn&#10;5XxaqH29s89+cKOSbF+l1tPH8W0FItIY/8V/7g+jYZ7Gpi/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oTQsAAAADbAAAADwAAAAAAAAAAAAAAAACYAgAAZHJzL2Rvd25y&#10;ZXYueG1sUEsFBgAAAAAEAAQA9QAAAIUDAAAAAA==&#10;" filled="f" stroked="f">
                  <v:textbo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EC-RACH, 1 Tx</w:t>
                        </w:r>
                      </w:p>
                    </w:txbxContent>
                  </v:textbox>
                </v:shape>
                <v:shape id="Text Box 26" o:spid="_x0000_s1050" type="#_x0000_t202" style="position:absolute;left:6642;top:27971;width:12255;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417B16" w:rsidRPr="001D2BA6" w:rsidRDefault="00170656" w:rsidP="00417B16">
                        <w:pPr>
                          <w:rPr>
                            <w:rFonts w:ascii="Arial" w:hAnsi="Arial" w:cs="Arial"/>
                            <w:sz w:val="16"/>
                            <w:szCs w:val="16"/>
                            <w:lang w:val="sv-SE"/>
                          </w:rPr>
                        </w:pPr>
                        <w:r>
                          <w:rPr>
                            <w:rFonts w:ascii="Arial" w:hAnsi="Arial" w:cs="Arial"/>
                            <w:sz w:val="16"/>
                            <w:szCs w:val="16"/>
                            <w:lang w:val="sv-SE"/>
                          </w:rPr>
                          <w:t xml:space="preserve">EC-RACH, </w:t>
                        </w:r>
                        <w:r>
                          <w:rPr>
                            <w:rFonts w:ascii="Arial" w:hAnsi="Arial" w:cs="Arial"/>
                            <w:sz w:val="16"/>
                            <w:szCs w:val="16"/>
                            <w:lang w:val="sv-SE"/>
                          </w:rPr>
                          <w:t>2 Tx</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7" o:spid="_x0000_s1051" type="#_x0000_t13" style="position:absolute;left:20821;top:10604;width:9798;height:39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p2sEA&#10;AADbAAAADwAAAGRycy9kb3ducmV2LnhtbERPS0vDQBC+F/wPywjemokVQonZlqIUejN9HDyO2TEJ&#10;zc7G7NpEf333UOjx43sX68l26sKDb51oeE5SUCyVM63UGk7H7XwJygcSQ50T1vDHHtarh1lBuXGj&#10;7PlyCLWKIeJz0tCE0OeIvmrYkk9czxK5bzdYChEONZqBxhhuO1ykaYaWWokNDfX81nB1PvxaDV/d&#10;e/ZZ9j87NDiW/J/icdp/aP30OG1eQQWewl18c++Mhpe4Pn6JPw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hqdrBAAAA2wAAAA8AAAAAAAAAAAAAAAAAmAIAAGRycy9kb3du&#10;cmV2LnhtbFBLBQYAAAAABAAEAPUAAACGAwAAAAA=&#10;"/>
                <v:shape id="Text Box 28" o:spid="_x0000_s1052" type="#_x0000_t202" style="position:absolute;left:20821;top:11366;width:10719;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sAsIA&#10;AADbAAAADwAAAGRycy9kb3ducmV2LnhtbESPT4vCMBTE74LfITzB25qoq2g1iigLe1rxL3h7NM+2&#10;2LyUJmu7336zsOBxmJnfMMt1a0vxpNoXjjUMBwoEcepMwZmG8+njbQbCB2SDpWPS8EMe1qtuZ4mJ&#10;cQ0f6HkMmYgQ9glqyEOoEil9mpNFP3AVcfTurrYYoqwzaWpsItyWcqTUVFosOC7kWNE2p/Rx/LYa&#10;Ll/32/Vd7bOdnVSNa5VkO5da93vtZgEiUBte4f/2p9EwHsL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eSwCwgAAANsAAAAPAAAAAAAAAAAAAAAAAJgCAABkcnMvZG93&#10;bnJldi54bWxQSwUGAAAAAAQABAD1AAAAhwMAAAAA&#10;" filled="f" stroked="f">
                  <v:textbox>
                    <w:txbxContent/>
                  </v:textbox>
                </v:shape>
                <v:line id="Line 29" o:spid="_x0000_s1053" style="position:absolute;visibility:visible;mso-wrap-style:square" from="36671,787" to="39135,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Ym+sMAAADbAAAADwAAAGRycy9kb3ducmV2LnhtbESPUUvDQBCE34X+h2MLvtmLKZQSey1S&#10;UFQoxVTf19x6Ceb2Ym5t0n/fKwh9HGbmG2a1GX2rjtTHJrCB+1kGirgKtmFn4OPwdLcEFQXZYhuY&#10;DJwowmY9uVlhYcPA73QsxakE4ViggVqkK7SOVU0e4yx0xMn7Dr1HSbJ32vY4JLhvdZ5lC+2x4bRQ&#10;Y0fbmqqf8s8bcPv5m/eyG+R3u3z9PHzlTemejbmdjo8PoIRGuYb/2y/WwDyHy5f0A/T6D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WJvrDAAAA2wAAAA8AAAAAAAAAAAAA&#10;AAAAoQIAAGRycy9kb3ducmV2LnhtbFBLBQYAAAAABAAEAPkAAACRAwAAAAA=&#10;" strokecolor="blue" strokeweight="2pt"/>
                <v:line id="Line 30" o:spid="_x0000_s1054" style="position:absolute;visibility:visible;mso-wrap-style:square" from="36671,8128" to="39135,8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tSM8MAAADbAAAADwAAAGRycy9kb3ducmV2LnhtbESPwW7CMBBE75X4B2srcSsORRSUYhCK&#10;iuDCoQkfsIq3SUq8DrYB9+9rpEo9jmbmjWa1iaYXN3K+s6xgOslAENdWd9woOFW7lyUIH5A19pZJ&#10;wQ952KxHTyvMtb3zJ93K0IgEYZ+jgjaEIZfS1y0Z9BM7ECfvyzqDIUnXSO3wnuCml69Z9iYNdpwW&#10;WhyoaKk+l1ej4EMei6JcuO38Eiu3H2JVTM/fSo2f4/YdRKAY/sN/7YNWMJvB4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7UjPDAAAA2wAAAA8AAAAAAAAAAAAA&#10;AAAAoQIAAGRycy9kb3ducmV2LnhtbFBLBQYAAAAABAAEAPkAAACRAwAAAAA=&#10;" strokecolor="#969696" strokeweight="2pt"/>
                <v:line id="Line 31" o:spid="_x0000_s1055" style="position:absolute;visibility:visible;mso-wrap-style:square" from="36671,13042" to="39135,13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KR8QAAADbAAAADwAAAGRycy9kb3ducmV2LnhtbESPzW7CMBCE75V4B2uRuBWHlv4oxSAU&#10;FcGlB5I+wCreJoF4HWwXzNtjpEo9jmbmG81iFU0vzuR8Z1nBbJqBIK6t7rhR8F1tHt9B+ICssbdM&#10;Cq7kYbUcPSww1/bCezqXoREJwj5HBW0IQy6lr1sy6Kd2IE7ej3UGQ5KukdrhJcFNL5+y7FUa7Dgt&#10;tDhQ0VJ9LH+Ngk/5VRTlm1u/nGLltkOsitnxoNRkHNcfIALF8B/+a++0guc53L+kH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UspHxAAAANsAAAAPAAAAAAAAAAAA&#10;AAAAAKECAABkcnMvZG93bnJldi54bWxQSwUGAAAAAAQABAD5AAAAkgMAAAAA&#10;" strokecolor="#969696" strokeweight="2pt"/>
                <v:line id="Line 32" o:spid="_x0000_s1056" style="position:absolute;visibility:visible;mso-wrap-style:square" from="36671,18268" to="39135,18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orcQAAADbAAAADwAAAGRycy9kb3ducmV2LnhtbESPS4vCQBCE7wv7H4YWvK0THysaHWVR&#10;FC8efIB4azNtEsz0hMyo0V/vCAsei6r6ihpPa1OIG1Uut6yg3YpAECdW55wq2O8WPwMQziNrLCyT&#10;ggc5mE6+v8YYa3vnDd22PhUBwi5GBZn3ZSylSzIy6Fq2JA7e2VYGfZBVKnWF9wA3hexEUV8azDks&#10;ZFjSLKPksr0aBb31YV+sesPyucaOXx7T5+VUz5VqNuq/EQhPtf+E/9srraD7C+8v4QfI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iKitxAAAANsAAAAPAAAAAAAAAAAA&#10;AAAAAKECAABkcnMvZG93bnJldi54bWxQSwUGAAAAAAQABAD5AAAAkgMAAAAA&#10;" strokecolor="#396" strokeweight="2pt"/>
                <v:line id="Line 33" o:spid="_x0000_s1057" style="position:absolute;visibility:visible;mso-wrap-style:square" from="36671,9601" to="39135,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szxq8QAAADbAAAADwAAAGRycy9kb3ducmV2LnhtbESPwW7CMBBE70j8g7WVeiMOrQooxSAU&#10;tSqXHkj4gFW8TVLidbBdcP8eV6rEcTQzbzTrbTSDuJDzvWUF8ywHQdxY3XOr4Fi/z1YgfEDWOFgm&#10;Bb/kYbuZTtZYaHvlA12q0IoEYV+ggi6EsZDSNx0Z9JkdiZP3ZZ3BkKRrpXZ4TXAzyKc8X0iDPaeF&#10;DkcqO2pO1Y9R8CY/y7Jaut3LOdbuY4x1OT99K/X4EHevIALFcA//t/dawfMC/r6kHyA3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zPGrxAAAANsAAAAPAAAAAAAAAAAA&#10;AAAAAKECAABkcnMvZG93bnJldi54bWxQSwUGAAAAAAQABAD5AAAAkgMAAAAA&#10;" strokecolor="#969696" strokeweight="2pt"/>
                <v:line id="Line 34" o:spid="_x0000_s1058" style="position:absolute;visibility:visible;mso-wrap-style:square" from="36671,12306" to="39135,12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UMMMAAADbAAAADwAAAGRycy9kb3ducmV2LnhtbESPwW7CMBBE75X4B2uRuBUHUAsKGISi&#10;InrpoQkfsIqXJBCvg+2C+/d1pUo9jmbmjWazi6YXd3K+s6xgNs1AENdWd9woOFWH5xUIH5A19pZJ&#10;wTd52G1HTxvMtX3wJ93L0IgEYZ+jgjaEIZfS1y0Z9FM7ECfvbJ3BkKRrpHb4SHDTy3mWvUqDHaeF&#10;FgcqWqqv5ZdR8CY/iqJcuv3LLVbuOMSqmF0vSk3Gcb8GESiG//Bf+10rWCzh90v6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AVDDDAAAA2wAAAA8AAAAAAAAAAAAA&#10;AAAAoQIAAGRycy9kb3ducmV2LnhtbFBLBQYAAAAABAAEAPkAAACRAwAAAAA=&#10;" strokecolor="#969696" strokeweight="2pt"/>
                <v:line id="Line 35" o:spid="_x0000_s1059" style="position:absolute;visibility:visible;mso-wrap-style:square" from="36671,20383" to="39135,20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kHM8AAAADbAAAADwAAAGRycy9kb3ducmV2LnhtbERPy6rCMBDdC/5DGMGdpj4QrUaRe1Hc&#10;uPAB4m5sxrbYTEoTtfr1ZiG4PJz3bFGbQjyocrllBb1uBII4sTrnVMHxsOqMQTiPrLGwTApe5GAx&#10;bzZmGGv75B099j4VIYRdjAoy78tYSpdkZNB1bUkcuKutDPoAq1TqCp8h3BSyH0UjaTDn0JBhSX8Z&#10;Jbf93SgYbk/HYjOclO8t9v36nL5vl/pfqXarXk5BeKr9T/x1b7SCQRgbvoQfIOc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WJBzPAAAAA2wAAAA8AAAAAAAAAAAAAAAAA&#10;oQIAAGRycy9kb3ducmV2LnhtbFBLBQYAAAAABAAEAPkAAACOAwAAAAA=&#10;" strokecolor="#396" strokeweight="2pt"/>
                <v:line id="Line 36" o:spid="_x0000_s1060" style="position:absolute;visibility:visible;mso-wrap-style:square" from="33375,5429" to="35839,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DNtcMAAADbAAAADwAAAGRycy9kb3ducmV2LnhtbESPQWuDQBSE74X+h+UVcmvWtE2JJhux&#10;QsBjtYVeH+6LSty34m7V/PtsoZDjMDPfMId0Mb2YaHSdZQWbdQSCuLa640bB99fpeQfCeWSNvWVS&#10;cCUH6fHx4YCJtjOXNFW+EQHCLkEFrfdDIqWrWzLo1nYgDt7ZjgZ9kGMj9YhzgJtevkTRuzTYcVho&#10;caC8pfpS/RoFtiszPMfxR7792RWTnz7Lt82s1OppyfYgPC3+Hv5vF1rBawx/X8IPkMc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QzbXDAAAA2wAAAA8AAAAAAAAAAAAA&#10;AAAAoQIAAGRycy9kb3ducmV2LnhtbFBLBQYAAAAABAAEAPkAAACRAwAAAAA=&#10;" strokecolor="#f60" strokeweight="2pt"/>
                <v:line id="Line 37" o:spid="_x0000_s1061" style="position:absolute;visibility:visible;mso-wrap-style:square" from="33375,10502" to="35839,10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wXVbwAAADbAAAADwAAAGRycy9kb3ducmV2LnhtbERPvQrCMBDeBd8hnOCmqaKi1SgqCI5W&#10;BdejOdticylNbOvbm0Fw/Pj+N7vOlKKh2hWWFUzGEQji1OqCMwX322m0BOE8ssbSMin4kIPdtt/b&#10;YKxtywk1V5+JEMIuRgW591UspUtzMujGtiIO3NPWBn2AdSZ1jW0IN6WcRtFCGiw4NORY0TGn9HV9&#10;GwW2SPb4XK0Ox/ljeW58c0lmk1ap4aDbr0F46vxf/HOftYJZWB++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IWwXVbwAAADbAAAADwAAAAAAAAAAAAAAAAChAgAA&#10;ZHJzL2Rvd25yZXYueG1sUEsFBgAAAAAEAAQA+QAAAIoDAAAAAA==&#10;" strokecolor="#f60" strokeweight="2pt"/>
                <v:line id="Line 38" o:spid="_x0000_s1062" style="position:absolute;visibility:visible;mso-wrap-style:square" from="33375,15049" to="35839,15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yzsIAAADbAAAADwAAAGRycy9kb3ducmV2LnhtbESPQWuDQBSE74X8h+UFcmtWS1rUZBOS&#10;QMBjtYVcH+6LSty34m7V/PtsodDjMDPfMLvDbDox0uBaywridQSCuLK65VrB99flNQHhPLLGzjIp&#10;eJCDw37xssNM24kLGktfiwBhl6GCxvs+k9JVDRl0a9sTB+9mB4M+yKGWesApwE0n36LoQxpsOSw0&#10;2NO5oepe/hgFti2OeEvT0/n9muSjHz+LTTwptVrOxy0IT7P/D/+1c61gE8Pvl/AD5P4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iCyzsIAAADbAAAADwAAAAAAAAAAAAAA&#10;AAChAgAAZHJzL2Rvd25yZXYueG1sUEsFBgAAAAAEAAQA+QAAAJADAAAAAA==&#10;" strokecolor="#f60" strokeweight="2pt"/>
                <v:line id="Line 39" o:spid="_x0000_s1063" style="position:absolute;visibility:visible;mso-wrap-style:square" from="39560,3683" to="42017,36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E1cMAAADbAAAADwAAAGRycy9kb3ducmV2LnhtbESPwW7CMBBE75X4B2uRuBUHRAsKGISi&#10;InrpoQkfsIqXJBCvg+2C+/d1pUo9jmbmjWazi6YXd3K+s6xgNs1AENdWd9woOFWH5xUIH5A19pZJ&#10;wTd52G1HTxvMtX3wJ93L0IgEYZ+jgjaEIZfS1y0Z9FM7ECfvbJ3BkKRrpHb4SHDTy3mWvUqDHaeF&#10;FgcqWqqv5ZdR8CY/iqJcuv3LLVbuOMSqmF0vSk3Gcb8GESiG//Bf+10rWMzh90v6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nxhNXDAAAA2wAAAA8AAAAAAAAAAAAA&#10;AAAAoQIAAGRycy9kb3ducmV2LnhtbFBLBQYAAAAABAAEAPkAAACRAwAAAAA=&#10;" strokecolor="#969696" strokeweight="2pt"/>
                <v:line id="Line 40" o:spid="_x0000_s1064" style="position:absolute;visibility:visible;mso-wrap-style:square" from="39560,7327" to="42017,7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r0hTsQAAADbAAAADwAAAGRycy9kb3ducmV2LnhtbESPzW7CMBCE75V4B2uRuBWHlv4oxSAU&#10;FcGlB5I+wCreJoF4HWwXzNtjpEo9jmbmG81iFU0vzuR8Z1nBbJqBIK6t7rhR8F1tHt9B+ICssbdM&#10;Cq7kYbUcPSww1/bCezqXoREJwj5HBW0IQy6lr1sy6Kd2IE7ej3UGQ5KukdrhJcFNL5+y7FUa7Dgt&#10;tDhQ0VJ9LH+Ngk/5VRTlm1u/nGLltkOsitnxoNRkHNcfIALF8B/+a++0gvkz3L+kHyC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vSFOxAAAANsAAAAPAAAAAAAAAAAA&#10;AAAAAKECAABkcnMvZG93bnJldi54bWxQSwUGAAAAAAQABAD5AAAAkgMAAAAA&#10;" strokecolor="#969696" strokeweight="2pt"/>
                <v:line id="Line 41" o:spid="_x0000_s1065" style="position:absolute;visibility:visible;mso-wrap-style:square" from="39560,16503" to="42017,16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S5OsMAAADbAAAADwAAAGRycy9kb3ducmV2LnhtbESPwW7CMBBE75X4B2srcSsOFRSUYhCK&#10;iuDCoQkfsIq3SUq8DrYB9+9rpEo9jmbmjWa1iaYXN3K+s6xgOslAENdWd9woOFW7lyUIH5A19pZJ&#10;wQ952KxHTyvMtb3zJ93K0IgEYZ+jgjaEIZfS1y0Z9BM7ECfvyzqDIUnXSO3wnuCml69Z9iYNdpwW&#10;WhyoaKk+l1ej4EMei6JcuO38Eiu3H2JVTM/fSo2f4/YdRKAY/sN/7YNWMJvB40v6AXL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UuTrDAAAA2wAAAA8AAAAAAAAAAAAA&#10;AAAAoQIAAGRycy9kb3ducmV2LnhtbFBLBQYAAAAABAAEAPkAAACRAwAAAAA=&#10;" strokecolor="#969696" strokeweight="2pt"/>
                <v:line id="Line 42" o:spid="_x0000_s1066" style="position:absolute;visibility:visible;mso-wrap-style:square" from="39560,20377" to="42017,203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Line 43" o:spid="_x0000_s1067" style="position:absolute;visibility:visible;mso-wrap-style:square" from="31832,22072" to="44088,220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shape id="Text Box 44" o:spid="_x0000_s1068" type="#_x0000_t202" style="position:absolute;left:31832;top:22085;width:12256;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style="mso-next-textbox:#Text Box 28">
                    <w:txbxContent>
                      <w:p w:rsidR="00417B16" w:rsidRPr="00417B16" w:rsidRDefault="00417B16" w:rsidP="00417B16">
                        <w:pPr>
                          <w:rPr>
                            <w:rFonts w:ascii="Arial" w:hAnsi="Arial" w:cs="Arial"/>
                            <w:sz w:val="20"/>
                            <w:szCs w:val="20"/>
                          </w:rPr>
                        </w:pPr>
                        <w:r w:rsidRPr="00417B16">
                          <w:rPr>
                            <w:rFonts w:ascii="Arial" w:hAnsi="Arial" w:cs="Arial"/>
                            <w:sz w:val="20"/>
                            <w:szCs w:val="20"/>
                          </w:rPr>
                          <w:t xml:space="preserve">    A-</w:t>
                        </w:r>
                        <w:r w:rsidRPr="00417B16">
                          <w:rPr>
                            <w:rFonts w:ascii="Arial" w:hAnsi="Arial" w:cs="Arial"/>
                            <w:sz w:val="20"/>
                            <w:szCs w:val="20"/>
                          </w:rPr>
                          <w:tab/>
                          <w:t xml:space="preserve">   CO     A+</w:t>
                        </w:r>
                      </w:p>
                      <w:p w:rsidR="00417B16" w:rsidRPr="00417B16" w:rsidRDefault="00417B16" w:rsidP="00417B16">
                        <w:pPr>
                          <w:rPr>
                            <w:rFonts w:ascii="Arial" w:hAnsi="Arial" w:cs="Arial"/>
                            <w:sz w:val="16"/>
                            <w:szCs w:val="16"/>
                          </w:rPr>
                        </w:pPr>
                        <w:proofErr w:type="gramStart"/>
                        <w:r w:rsidRPr="00417B16">
                          <w:rPr>
                            <w:rFonts w:ascii="Arial" w:hAnsi="Arial" w:cs="Arial"/>
                            <w:sz w:val="16"/>
                            <w:szCs w:val="16"/>
                          </w:rPr>
                          <w:t>Interferer limit.</w:t>
                        </w:r>
                        <w:proofErr w:type="gramEnd"/>
                      </w:p>
                    </w:txbxContent>
                  </v:textbox>
                </v:shape>
                <v:line id="Line 45" o:spid="_x0000_s1069" style="position:absolute;visibility:visible;mso-wrap-style:square" from="36671,11099" to="39135,111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90TsEAAADbAAAADwAAAGRycy9kb3ducmV2LnhtbERPS4vCMBC+L/gfwgje1lSRZa1GEcXF&#10;iwcfIN7GZmyLzaQ0Wa3++p2DsMeP7z2dt65Sd2pC6dnAoJ+AIs68LTk3cDysP79BhYhssfJMBp4U&#10;YD7rfEwxtf7BO7rvY64khEOKBooY61TrkBXkMPR9TSzc1TcOo8Am17bBh4S7Sg+T5Es7LFkaCqxp&#10;WVB22/86A6Pt6VhtRuP6tcVh/Dnnr9ulXRnT67aLCahIbfwXv90bKz4ZK1/kB+j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j3ROwQAAANsAAAAPAAAAAAAAAAAAAAAA&#10;AKECAABkcnMvZG93bnJldi54bWxQSwUGAAAAAAQABAD5AAAAjwMAAAAA&#10;" strokecolor="#396" strokeweight="2pt"/>
                <v:rect id="Rectangle 46" o:spid="_x0000_s1070" style="position:absolute;left:16814;top:25406;width:1023;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MdcMA&#10;AADbAAAADwAAAGRycy9kb3ducmV2LnhtbESPUWvCQBCE3wX/w7FC3/RiKamNnlJKW3wpovUHLLk1&#10;F8ztxdxq0n/fEwp9HGa+GWa1GXyjbtTFOrCB+SwDRVwGW3Nl4Pj9MV2AioJssQlMBn4owmY9Hq2w&#10;sKHnPd0OUqlUwrFAA06kLbSOpSOPcRZa4uSdQudRkuwqbTvsU7lv9GOW5dpjzWnBYUtvjsrz4eoN&#10;PF2OLv98f+6vX/uIQ3nZieQ7Yx4mw+sSlNAg/+E/emsT9wL3L+kH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MdcMAAADbAAAADwAAAAAAAAAAAAAAAACYAgAAZHJzL2Rv&#10;d25yZXYueG1sUEsFBgAAAAAEAAQA9QAAAIgDAAAAAA==&#10;" fillcolor="silver" strokecolor="#969696"/>
                <v:rect id="Rectangle 47" o:spid="_x0000_s1071" style="position:absolute;left:16814;top:26930;width:1023;height:9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Wbe7wA&#10;AADbAAAADwAAAGRycy9kb3ducmV2LnhtbERPSwrCMBDdC94hjOBGNFVQpBpFBUHciK0HGJqxLTaT&#10;0kRbPb1ZCC4f77/edqYSL2pcaVnBdBKBIM6sLjlXcEuP4yUI55E1VpZJwZscbDf93hpjbVu+0ivx&#10;uQgh7GJUUHhfx1K6rCCDbmJr4sDdbWPQB9jkUjfYhnBTyVkULaTBkkNDgTUdCsoeydMo2Ldteb98&#10;Eh6d8313nuExRV8pNRx0uxUIT53/i3/uk1YwD+v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BZZt7vAAAANsAAAAPAAAAAAAAAAAAAAAAAJgCAABkcnMvZG93bnJldi54&#10;bWxQSwUGAAAAAAQABAD1AAAAgQMAAAAA&#10;" fillcolor="black"/>
                <v:shape id="Text Box 48" o:spid="_x0000_s1072" type="#_x0000_t202" style="position:absolute;left:18256;top:26269;width:27895;height:4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417B16" w:rsidRPr="005E6869" w:rsidRDefault="00417B16" w:rsidP="00417B16">
                        <w:pPr>
                          <w:rPr>
                            <w:rFonts w:ascii="Arial" w:hAnsi="Arial" w:cs="Arial"/>
                            <w:sz w:val="16"/>
                            <w:szCs w:val="16"/>
                          </w:rPr>
                        </w:pPr>
                        <w:proofErr w:type="gramStart"/>
                        <w:r w:rsidRPr="005E6869">
                          <w:rPr>
                            <w:rFonts w:ascii="Arial" w:hAnsi="Arial" w:cs="Arial"/>
                            <w:sz w:val="16"/>
                            <w:szCs w:val="16"/>
                          </w:rPr>
                          <w:t>Discarded interferers due to nr limit or energy req.</w:t>
                        </w:r>
                        <w:r>
                          <w:rPr>
                            <w:rFonts w:ascii="Arial" w:hAnsi="Arial" w:cs="Arial"/>
                            <w:sz w:val="16"/>
                            <w:szCs w:val="16"/>
                          </w:rPr>
                          <w:t xml:space="preserve"> / modeled energy req.</w:t>
                        </w:r>
                        <w:proofErr w:type="gramEnd"/>
                      </w:p>
                    </w:txbxContent>
                  </v:textbox>
                </v:shape>
                <v:shape id="Text Box 49" o:spid="_x0000_s1073" type="#_x0000_t202" style="position:absolute;left:18307;top:24834;width:27895;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rsidR="00417B16" w:rsidRPr="005E6869" w:rsidRDefault="00417B16" w:rsidP="00417B16">
                        <w:pPr>
                          <w:rPr>
                            <w:rFonts w:ascii="Arial" w:hAnsi="Arial" w:cs="Arial"/>
                            <w:sz w:val="16"/>
                            <w:szCs w:val="16"/>
                          </w:rPr>
                        </w:pPr>
                        <w:r w:rsidRPr="005E6869">
                          <w:rPr>
                            <w:rFonts w:ascii="Arial" w:hAnsi="Arial" w:cs="Arial"/>
                            <w:sz w:val="16"/>
                            <w:szCs w:val="16"/>
                          </w:rPr>
                          <w:t>Signal levels before conservation of energy req.</w:t>
                        </w:r>
                      </w:p>
                    </w:txbxContent>
                  </v:textbox>
                </v:shape>
                <v:line id="Line 50" o:spid="_x0000_s1074" style="position:absolute;visibility:visible;mso-wrap-style:square" from="36671,16560" to="39135,16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wIG78AAADbAAAADwAAAGRycy9kb3ducmV2LnhtbESPwQrCMBBE74L/EFbwpqmKItUoIlS8&#10;idWLt7VZ22KzKU3U+vdGEDwOM/OGWa5bU4knNa60rGA0jEAQZ1aXnCs4n5LBHITzyBory6TgTQ7W&#10;q25nibG2Lz7SM/W5CBB2MSoovK9jKV1WkEE3tDVx8G62MeiDbHKpG3wFuKnkOIpm0mDJYaHAmrYF&#10;Zff0YRTcL+dpsjts9alKN/qaJ/5yvWml+r12swDhqfX/8K+91wq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0wIG78AAADbAAAADwAAAAAAAAAAAAAAAACh&#10;AgAAZHJzL2Rvd25yZXYueG1sUEsFBgAAAAAEAAQA+QAAAI0DAAAAAA==&#10;" strokeweight="2pt"/>
                <v:line id="Line 51" o:spid="_x0000_s1075" style="position:absolute;visibility:visible;mso-wrap-style:square" from="11347,16573" to="13811,16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46Hi8MAAADbAAAADwAAAGRycy9kb3ducmV2LnhtbESPzWrDMBCE74W8g9hAb7Wc4pTYtRJS&#10;QyDHOCn0uljrH2qtjKXY7ttXhUCPw8x8w+SHxfRiotF1lhVsohgEcWV1x42Cz9vpZQfCeWSNvWVS&#10;8EMODvvVU46ZtjOXNF19IwKEXYYKWu+HTEpXtWTQRXYgDl5tR4M+yLGResQ5wE0vX+P4TRrsOCy0&#10;OFDRUvV9vRsFtiuPWKfpR7H92p0nP13KZDMr9bxeju8gPC3+P/xon7WCbQJ/X8IPkP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Oh4vDAAAA2wAAAA8AAAAAAAAAAAAA&#10;AAAAoQIAAGRycy9kb3ducmV2LnhtbFBLBQYAAAAABAAEAPkAAACRAwAAAAA=&#10;" strokecolor="#f60" strokeweight="2pt"/>
                <v:line id="Line 52" o:spid="_x0000_s1076" style="position:absolute;visibility:visible;mso-wrap-style:square" from="36671,7715" to="39135,77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IiEMAAAADbAAAADwAAAGRycy9kb3ducmV2LnhtbESPQYvCMBSE7wv+h/AEb2uqWNFqFBUE&#10;j9Zd8Pponm2xeSlNbOu/N4LgcZiZb5j1tjeVaKlxpWUFk3EEgjizuuRcwf/f8XcBwnlkjZVlUvAk&#10;B9vN4GeNibYdp9RefC4ChF2CCgrv60RKlxVk0I1tTRy8m20M+iCbXOoGuwA3lZxG0VwaLDksFFjT&#10;oaDsfnkYBbZMd3hbLveH+Lo4tb49p7NJp9Ro2O9WIDz1/hv+tE9aQRzD+0v4AXL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TCIhDAAAAA2wAAAA8AAAAAAAAAAAAAAAAA&#10;oQIAAGRycy9kb3ducmV2LnhtbFBLBQYAAAAABAAEAPkAAACOAwAAAAA=&#10;" strokecolor="#f60" strokeweight="2pt"/>
                <v:line id="Line 53" o:spid="_x0000_s1077" style="position:absolute;visibility:visible;mso-wrap-style:square" from="36671,12630" to="39135,126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C8Z78AAADbAAAADwAAAGRycy9kb3ducmV2LnhtbESPQavCMBCE74L/IazgTVNFRatRVBA8&#10;vqrgdWnWtthsShPb+u/NA8HjMDPfMJtdZ0rRUO0Kywom4wgEcWp1wZmC2/U0WoJwHlljaZkUvMnB&#10;btvvbTDWtuWEmovPRICwi1FB7n0VS+nSnAy6sa2Ig/ewtUEfZJ1JXWMb4KaU0yhaSIMFh4UcKzrm&#10;lD4vL6PAFskeH6vV4Ti/L8+Nb/6S2aRVajjo9msQnjr/C3/bZ61gvoD/L+EHyO0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BC8Z78AAADbAAAADwAAAAAAAAAAAAAAAACh&#10;AgAAZHJzL2Rvd25yZXYueG1sUEsFBgAAAAAEAAQA+QAAAI0DAAAAAA==&#10;" strokecolor="#f60" strokeweight="2pt"/>
                <v:line id="Line 54" o:spid="_x0000_s1078" style="position:absolute;visibility:visible;mso-wrap-style:square" from="36671,9188" to="39135,9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wZ/MIAAADbAAAADwAAAGRycy9kb3ducmV2LnhtbESPT4vCMBTE7wt+h/AEb2uq6Kq1UVxB&#10;8GhV8PpoXv9g81KabFu//WZB2OMwM79hkv1gatFR6yrLCmbTCARxZnXFhYL77fS5BuE8ssbaMil4&#10;kYP9bvSRYKxtzyl1V1+IAGEXo4LS+yaW0mUlGXRT2xAHL7etQR9kW0jdYh/gppbzKPqSBisOCyU2&#10;dCwpe15/jAJbpQfMN5vv4/KxPne+u6SLWa/UZDwctiA8Df4//G6ftYLlCv6+hB8gd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1wZ/MIAAADbAAAADwAAAAAAAAAAAAAA&#10;AAChAgAAZHJzL2Rvd25yZXYueG1sUEsFBgAAAAAEAAQA+QAAAJADAAAAAA==&#10;" strokecolor="#f60" strokeweight="2pt"/>
                <v:line id="Line 55" o:spid="_x0000_s1079" style="position:absolute;visibility:visible;mso-wrap-style:square" from="36671,11893" to="39135,11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ONjrwAAADbAAAADwAAAGRycy9kb3ducmV2LnhtbERPvQrCMBDeBd8hnOCmqaKi1SgqCI5W&#10;BdejOdticylNbOvbm0Fw/Pj+N7vOlKKh2hWWFUzGEQji1OqCMwX322m0BOE8ssbSMin4kIPdtt/b&#10;YKxtywk1V5+JEMIuRgW591UspUtzMujGtiIO3NPWBn2AdSZ1jW0IN6WcRtFCGiw4NORY0TGn9HV9&#10;GwW2SPb4XK0Ox/ljeW58c0lmk1ap4aDbr0F46vxf/HOftYJ5GBu+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WsONjrwAAADbAAAADwAAAAAAAAAAAAAAAAChAgAA&#10;ZHJzL2Rvd25yZXYueG1sUEsFBgAAAAAEAAQA+QAAAIoDAAAAAA==&#10;" strokecolor="#f60" strokeweight="2pt"/>
                <v:line id="Line 56" o:spid="_x0000_s1080" style="position:absolute;visibility:visible;mso-wrap-style:square" from="39560,3365" to="42017,3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8oFcAAAADbAAAADwAAAGRycy9kb3ducmV2LnhtbESPQYvCMBSE7wv+h/AEb2uqqNhqFBUE&#10;j9Zd8Pponm2xeSlNbOu/N4LgcZiZb5j1tjeVaKlxpWUFk3EEgjizuuRcwf/f8XcJwnlkjZVlUvAk&#10;B9vN4GeNibYdp9RefC4ChF2CCgrv60RKlxVk0I1tTRy8m20M+iCbXOoGuwA3lZxG0UIaLDksFFjT&#10;oaDsfnkYBbZMd3iL4/1hfl2eWt+e09mkU2o07HcrEJ56/w1/2ietYB7D+0v4AXL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PKBXAAAAA2wAAAA8AAAAAAAAAAAAAAAAA&#10;oQIAAGRycy9kb3ducmV2LnhtbFBLBQYAAAAABAAEAPkAAACOAwAAAAA=&#10;" strokecolor="#f60" strokeweight="2pt"/>
                <v:line id="Line 57" o:spid="_x0000_s1081" style="position:absolute;visibility:visible;mso-wrap-style:square" from="39560,7010" to="42017,7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lLNbwAAADbAAAADwAAAGRycy9kb3ducmV2LnhtbERPvQrCMBDeBd8hnOCmqaKi1SgqCI5W&#10;BdejOdticylNbOvbm0Fw/Pj+N7vOlKKh2hWWFUzGEQji1OqCMwX322m0BOE8ssbSMin4kIPdtt/b&#10;YKxtywk1V5+JEMIuRgW591UspUtzMujGtiIO3NPWBn2AdSZ1jW0IN6WcRtFCGiw4NORY0TGn9HV9&#10;GwW2SPb4XK0Ox/ljeW58c0lmk1ap4aDbr0F46vxf/HOftYJFWB++hB8gt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tlLNbwAAADbAAAADwAAAAAAAAAAAAAAAAChAgAA&#10;ZHJzL2Rvd25yZXYueG1sUEsFBgAAAAAEAAQA+QAAAIoDAAAAAA==&#10;" strokecolor="#f60" strokeweight="2pt"/>
                <v:line id="Line 58" o:spid="_x0000_s1082" style="position:absolute;visibility:visible;mso-wrap-style:square" from="39560,16186" to="42017,16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XursAAAADbAAAADwAAAGRycy9kb3ducmV2LnhtbESPQYvCMBSE74L/ITzBm6ZdVLQaRQXB&#10;o3UXvD6aZ1tsXkqTbeu/N4LgcZiZb5jNrjeVaKlxpWUF8TQCQZxZXXKu4O/3NFmCcB5ZY2WZFDzJ&#10;wW47HGww0bbjlNqrz0WAsEtQQeF9nUjpsoIMuqmtiYN3t41BH2STS91gF+Cmkj9RtJAGSw4LBdZ0&#10;LCh7XP+NAlume7yvVofj/LY8t769pLO4U2o86vdrEJ56/w1/2metYBHD+0v4AXL7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WV7q7AAAAA2wAAAA8AAAAAAAAAAAAAAAAA&#10;oQIAAGRycy9kb3ducmV2LnhtbFBLBQYAAAAABAAEAPkAAACOAwAAAAA=&#10;" strokecolor="#f60" strokeweight="2pt"/>
                <w10:anchorlock/>
              </v:group>
            </w:pict>
          </mc:Fallback>
        </mc:AlternateContent>
      </w:r>
    </w:p>
    <w:p w:rsidR="00417B16" w:rsidRPr="00FC26E4" w:rsidRDefault="00417B16" w:rsidP="00417B16">
      <w:pPr>
        <w:pStyle w:val="Caption"/>
      </w:pPr>
      <w:proofErr w:type="gramStart"/>
      <w:r>
        <w:t xml:space="preserve">Figure </w:t>
      </w:r>
      <w:r w:rsidR="0068321A">
        <w:fldChar w:fldCharType="begin"/>
      </w:r>
      <w:r w:rsidR="0068321A">
        <w:instrText xml:space="preserve"> SEQ Figure \* ARABIC </w:instrText>
      </w:r>
      <w:r w:rsidR="0068321A">
        <w:fldChar w:fldCharType="separate"/>
      </w:r>
      <w:r w:rsidR="00EB5FA9">
        <w:rPr>
          <w:noProof/>
        </w:rPr>
        <w:t>1</w:t>
      </w:r>
      <w:r w:rsidR="0068321A">
        <w:rPr>
          <w:noProof/>
        </w:rPr>
        <w:fldChar w:fldCharType="end"/>
      </w:r>
      <w:r>
        <w:t>.</w:t>
      </w:r>
      <w:proofErr w:type="gramEnd"/>
      <w:r>
        <w:t xml:space="preserve"> Example of interfere</w:t>
      </w:r>
      <w:r w:rsidR="00B01056">
        <w:t>r</w:t>
      </w:r>
      <w:r>
        <w:t xml:space="preserve"> limitation from signal levels (incl. fast fading).</w:t>
      </w:r>
    </w:p>
    <w:p w:rsidR="00417B16" w:rsidRPr="001E35AA" w:rsidRDefault="00417B16" w:rsidP="00C6735E">
      <w:pPr>
        <w:pStyle w:val="Heading2"/>
      </w:pPr>
      <w:r w:rsidRPr="001E35AA">
        <w:t>Oversampling</w:t>
      </w:r>
    </w:p>
    <w:p w:rsidR="00417B16" w:rsidRDefault="00417B16" w:rsidP="00417B16">
      <w:pPr>
        <w:pStyle w:val="BodyText"/>
      </w:pPr>
      <w:r w:rsidRPr="001E35AA">
        <w:t xml:space="preserve">An </w:t>
      </w:r>
      <w:r w:rsidRPr="00170656">
        <w:t>oversampling rate of four has been used for evaluation of the link performance.</w:t>
      </w:r>
    </w:p>
    <w:p w:rsidR="00170656" w:rsidRDefault="00170656" w:rsidP="00C6735E">
      <w:pPr>
        <w:pStyle w:val="Heading3"/>
      </w:pPr>
      <w:r>
        <w:t>Pre-generation of bursts</w:t>
      </w:r>
    </w:p>
    <w:p w:rsidR="00170656" w:rsidRDefault="00522979" w:rsidP="00170656">
      <w:pPr>
        <w:pStyle w:val="BodyText"/>
        <w:rPr>
          <w:lang w:eastAsia="ko-KR"/>
        </w:rPr>
      </w:pPr>
      <w:r>
        <w:rPr>
          <w:lang w:eastAsia="ko-KR"/>
        </w:rPr>
        <w:t>To avoid the rather computational-heavy propagation of the radio channel of each user to each base station</w:t>
      </w:r>
      <w:r w:rsidR="001A6DD1">
        <w:rPr>
          <w:lang w:eastAsia="ko-KR"/>
        </w:rPr>
        <w:t xml:space="preserve"> (this is needed for each carrier, but also for every interfering burst)</w:t>
      </w:r>
      <w:r>
        <w:rPr>
          <w:lang w:eastAsia="ko-KR"/>
        </w:rPr>
        <w:t>, pre-generation of bursts are used with the assumed channel propagation profile (TU 1.2 km/h)</w:t>
      </w:r>
      <w:r w:rsidR="001A6DD1">
        <w:rPr>
          <w:lang w:eastAsia="ko-KR"/>
        </w:rPr>
        <w:t>.</w:t>
      </w:r>
    </w:p>
    <w:p w:rsidR="001A6DD1" w:rsidRDefault="001A6DD1" w:rsidP="00170656">
      <w:pPr>
        <w:pStyle w:val="BodyText"/>
        <w:rPr>
          <w:lang w:eastAsia="ko-KR"/>
        </w:rPr>
      </w:pPr>
      <w:r>
        <w:rPr>
          <w:lang w:eastAsia="ko-KR"/>
        </w:rPr>
        <w:t xml:space="preserve">Since the EC-RACH is a single block transmission (i.e. a user will only transmit one block and then turn to the CCCH DL to look for an assignment), with a time interval in-between attempts that exceed the time coherency of TU1.2, the generation of bursts will follow TU1.2 within a repetition interval, but a new channel realization is used between each repetition interval. This is illustrated in </w:t>
      </w:r>
      <w:r>
        <w:rPr>
          <w:lang w:eastAsia="ko-KR"/>
        </w:rPr>
        <w:fldChar w:fldCharType="begin"/>
      </w:r>
      <w:r>
        <w:rPr>
          <w:lang w:eastAsia="ko-KR"/>
        </w:rPr>
        <w:instrText xml:space="preserve"> REF _Ref415586268 \h </w:instrText>
      </w:r>
      <w:r>
        <w:rPr>
          <w:lang w:eastAsia="ko-KR"/>
        </w:rPr>
      </w:r>
      <w:r>
        <w:rPr>
          <w:lang w:eastAsia="ko-KR"/>
        </w:rPr>
        <w:fldChar w:fldCharType="separate"/>
      </w:r>
      <w:r w:rsidR="00EB5FA9">
        <w:t xml:space="preserve">Figure </w:t>
      </w:r>
      <w:r w:rsidR="00EB5FA9">
        <w:rPr>
          <w:noProof/>
        </w:rPr>
        <w:t>2</w:t>
      </w:r>
      <w:r>
        <w:rPr>
          <w:lang w:eastAsia="ko-KR"/>
        </w:rPr>
        <w:fldChar w:fldCharType="end"/>
      </w:r>
      <w:r>
        <w:rPr>
          <w:lang w:eastAsia="ko-KR"/>
        </w:rPr>
        <w:t xml:space="preserve">. As can be seen, </w:t>
      </w:r>
      <w:r>
        <w:t xml:space="preserve">separate channel realization and channel variation (horizontal solid lines) </w:t>
      </w:r>
      <w:r w:rsidR="00FC06E7">
        <w:t xml:space="preserve">are propagated </w:t>
      </w:r>
      <w:r>
        <w:t xml:space="preserve">over each repetition interval (4 bursts), but </w:t>
      </w:r>
      <w:r w:rsidR="00FC06E7">
        <w:t xml:space="preserve">for each repetition interval, a </w:t>
      </w:r>
      <w:r>
        <w:t xml:space="preserve">different </w:t>
      </w:r>
      <w:r w:rsidR="00FC06E7">
        <w:t>realization is done</w:t>
      </w:r>
      <w:r>
        <w:t>.</w:t>
      </w:r>
    </w:p>
    <w:p w:rsidR="001A6DD1" w:rsidRDefault="001A6DD1" w:rsidP="001A6DD1">
      <w:pPr>
        <w:pStyle w:val="BodyText"/>
        <w:jc w:val="center"/>
        <w:rPr>
          <w:lang w:eastAsia="ko-KR"/>
        </w:rPr>
      </w:pPr>
      <w:r>
        <w:rPr>
          <w:noProof/>
        </w:rPr>
        <w:drawing>
          <wp:inline distT="0" distB="0" distL="0" distR="0" wp14:anchorId="0CDB3A3B" wp14:editId="5155A78C">
            <wp:extent cx="3337560" cy="1057992"/>
            <wp:effectExtent l="0" t="0" r="0"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39715" cy="1058675"/>
                    </a:xfrm>
                    <a:prstGeom prst="rect">
                      <a:avLst/>
                    </a:prstGeom>
                    <a:noFill/>
                  </pic:spPr>
                </pic:pic>
              </a:graphicData>
            </a:graphic>
          </wp:inline>
        </w:drawing>
      </w:r>
    </w:p>
    <w:p w:rsidR="001A6DD1" w:rsidRPr="00170656" w:rsidRDefault="001A6DD1" w:rsidP="001A6DD1">
      <w:pPr>
        <w:pStyle w:val="Caption"/>
        <w:rPr>
          <w:lang w:eastAsia="ko-KR"/>
        </w:rPr>
      </w:pPr>
      <w:bookmarkStart w:id="0" w:name="_Ref415586268"/>
      <w:proofErr w:type="gramStart"/>
      <w:r>
        <w:t xml:space="preserve">Figure </w:t>
      </w:r>
      <w:r w:rsidR="0068321A">
        <w:fldChar w:fldCharType="begin"/>
      </w:r>
      <w:r w:rsidR="0068321A">
        <w:instrText xml:space="preserve"> SEQ Figure \* ARABIC </w:instrText>
      </w:r>
      <w:r w:rsidR="0068321A">
        <w:fldChar w:fldCharType="separate"/>
      </w:r>
      <w:r w:rsidR="00EB5FA9">
        <w:rPr>
          <w:noProof/>
        </w:rPr>
        <w:t>2</w:t>
      </w:r>
      <w:r w:rsidR="0068321A">
        <w:rPr>
          <w:noProof/>
        </w:rPr>
        <w:fldChar w:fldCharType="end"/>
      </w:r>
      <w:bookmarkEnd w:id="0"/>
      <w:r>
        <w:t>.</w:t>
      </w:r>
      <w:proofErr w:type="gramEnd"/>
      <w:r>
        <w:t xml:space="preserve"> Pre-generation of EC-RACH bursts </w:t>
      </w:r>
    </w:p>
    <w:p w:rsidR="00417B16" w:rsidRPr="00170656" w:rsidRDefault="00417B16" w:rsidP="00C6735E">
      <w:pPr>
        <w:pStyle w:val="Heading1"/>
      </w:pPr>
      <w:r w:rsidRPr="00170656">
        <w:lastRenderedPageBreak/>
        <w:t>Results</w:t>
      </w:r>
    </w:p>
    <w:p w:rsidR="00417B16" w:rsidRDefault="00417B16" w:rsidP="00C6735E">
      <w:pPr>
        <w:pStyle w:val="Heading2"/>
      </w:pPr>
      <w:r w:rsidRPr="00170656">
        <w:t>Simulati</w:t>
      </w:r>
      <w:r>
        <w:t>on assumptions</w:t>
      </w:r>
    </w:p>
    <w:p w:rsidR="00417B16" w:rsidRDefault="00417B16" w:rsidP="00417B16">
      <w:pPr>
        <w:pStyle w:val="BodyText"/>
      </w:pPr>
      <w:r w:rsidRPr="001E35AA">
        <w:t xml:space="preserve">Link level assumptions are listed in </w:t>
      </w:r>
      <w:r w:rsidRPr="001E35AA">
        <w:fldChar w:fldCharType="begin"/>
      </w:r>
      <w:r w:rsidRPr="001E35AA">
        <w:instrText xml:space="preserve"> REF _Ref274661437 \h </w:instrText>
      </w:r>
      <w:r>
        <w:instrText xml:space="preserve"> \* MERGEFORMAT </w:instrText>
      </w:r>
      <w:r w:rsidRPr="001E35AA">
        <w:fldChar w:fldCharType="separate"/>
      </w:r>
      <w:r w:rsidR="00EB5FA9" w:rsidRPr="001E35AA">
        <w:t xml:space="preserve">Table </w:t>
      </w:r>
      <w:r w:rsidR="00EB5FA9">
        <w:rPr>
          <w:noProof/>
        </w:rPr>
        <w:t>1</w:t>
      </w:r>
      <w:r w:rsidRPr="001E35AA">
        <w:fldChar w:fldCharType="end"/>
      </w:r>
      <w:r w:rsidRPr="001E35AA">
        <w:t>.</w:t>
      </w:r>
    </w:p>
    <w:p w:rsidR="00417B16" w:rsidRPr="001E35AA" w:rsidRDefault="00417B16" w:rsidP="00417B16">
      <w:pPr>
        <w:pStyle w:val="BodyText"/>
      </w:pPr>
    </w:p>
    <w:p w:rsidR="00417B16" w:rsidRPr="001E35AA" w:rsidRDefault="00417B16" w:rsidP="00417B16">
      <w:pPr>
        <w:pStyle w:val="Caption"/>
      </w:pPr>
      <w:bookmarkStart w:id="1" w:name="_Ref274661437"/>
      <w:proofErr w:type="gramStart"/>
      <w:r w:rsidRPr="001E35AA">
        <w:t xml:space="preserve">Table </w:t>
      </w:r>
      <w:r w:rsidR="0068321A">
        <w:fldChar w:fldCharType="begin"/>
      </w:r>
      <w:r w:rsidR="0068321A">
        <w:instrText xml:space="preserve"> SEQ Table \* ARABIC </w:instrText>
      </w:r>
      <w:r w:rsidR="0068321A">
        <w:fldChar w:fldCharType="separate"/>
      </w:r>
      <w:r w:rsidR="00EB5FA9">
        <w:rPr>
          <w:noProof/>
        </w:rPr>
        <w:t>1</w:t>
      </w:r>
      <w:r w:rsidR="0068321A">
        <w:rPr>
          <w:noProof/>
        </w:rPr>
        <w:fldChar w:fldCharType="end"/>
      </w:r>
      <w:bookmarkEnd w:id="1"/>
      <w:r w:rsidRPr="001E35AA">
        <w:t>.</w:t>
      </w:r>
      <w:proofErr w:type="gramEnd"/>
      <w:r w:rsidRPr="001E35AA">
        <w:t xml:space="preserve"> Link level simulation assumptions</w:t>
      </w:r>
    </w:p>
    <w:tbl>
      <w:tblPr>
        <w:tblW w:w="0" w:type="auto"/>
        <w:jc w:val="center"/>
        <w:tblInd w:w="-1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1"/>
        <w:gridCol w:w="2526"/>
      </w:tblGrid>
      <w:tr w:rsidR="00417B16" w:rsidRPr="001E35AA" w:rsidTr="00131375">
        <w:trPr>
          <w:jc w:val="center"/>
        </w:trPr>
        <w:tc>
          <w:tcPr>
            <w:tcW w:w="3611" w:type="dxa"/>
            <w:shd w:val="clear" w:color="auto" w:fill="8DB3E2" w:themeFill="text2" w:themeFillTint="66"/>
          </w:tcPr>
          <w:p w:rsidR="00417B16" w:rsidRPr="007131FB" w:rsidRDefault="00417B16" w:rsidP="00B823DE">
            <w:pPr>
              <w:rPr>
                <w:b/>
                <w:sz w:val="20"/>
                <w:szCs w:val="20"/>
              </w:rPr>
            </w:pPr>
            <w:r w:rsidRPr="007131FB">
              <w:rPr>
                <w:b/>
                <w:sz w:val="20"/>
                <w:szCs w:val="20"/>
              </w:rPr>
              <w:t>Parameter</w:t>
            </w:r>
          </w:p>
        </w:tc>
        <w:tc>
          <w:tcPr>
            <w:tcW w:w="2526" w:type="dxa"/>
            <w:shd w:val="clear" w:color="auto" w:fill="8DB3E2" w:themeFill="text2" w:themeFillTint="66"/>
          </w:tcPr>
          <w:p w:rsidR="00417B16" w:rsidRPr="007131FB" w:rsidRDefault="00417B16" w:rsidP="00B823DE">
            <w:pPr>
              <w:rPr>
                <w:b/>
                <w:sz w:val="20"/>
                <w:szCs w:val="20"/>
              </w:rPr>
            </w:pPr>
            <w:r w:rsidRPr="007131FB">
              <w:rPr>
                <w:b/>
                <w:sz w:val="20"/>
                <w:szCs w:val="20"/>
              </w:rPr>
              <w:t>Value</w:t>
            </w:r>
          </w:p>
        </w:tc>
      </w:tr>
      <w:tr w:rsidR="00417B16" w:rsidRPr="001E35AA" w:rsidTr="00131375">
        <w:trPr>
          <w:jc w:val="center"/>
        </w:trPr>
        <w:tc>
          <w:tcPr>
            <w:tcW w:w="3611" w:type="dxa"/>
            <w:shd w:val="clear" w:color="auto" w:fill="auto"/>
          </w:tcPr>
          <w:p w:rsidR="00417B16" w:rsidRPr="007131FB" w:rsidRDefault="00417B16" w:rsidP="00B823DE">
            <w:pPr>
              <w:rPr>
                <w:sz w:val="20"/>
                <w:szCs w:val="20"/>
              </w:rPr>
            </w:pPr>
            <w:r w:rsidRPr="007131FB">
              <w:rPr>
                <w:sz w:val="20"/>
                <w:szCs w:val="20"/>
              </w:rPr>
              <w:t>Propagation condition</w:t>
            </w:r>
          </w:p>
        </w:tc>
        <w:tc>
          <w:tcPr>
            <w:tcW w:w="2526" w:type="dxa"/>
            <w:shd w:val="clear" w:color="auto" w:fill="auto"/>
          </w:tcPr>
          <w:p w:rsidR="00417B16" w:rsidRPr="007131FB" w:rsidRDefault="00FC06E7" w:rsidP="00B823DE">
            <w:pPr>
              <w:rPr>
                <w:sz w:val="20"/>
                <w:szCs w:val="20"/>
              </w:rPr>
            </w:pPr>
            <w:r>
              <w:rPr>
                <w:sz w:val="20"/>
                <w:szCs w:val="20"/>
              </w:rPr>
              <w:t>TU1.2</w:t>
            </w:r>
            <w:r w:rsidR="00417B16" w:rsidRPr="007131FB">
              <w:rPr>
                <w:sz w:val="20"/>
                <w:szCs w:val="20"/>
              </w:rPr>
              <w:t>nFH</w:t>
            </w:r>
          </w:p>
        </w:tc>
      </w:tr>
      <w:tr w:rsidR="00417B16" w:rsidRPr="001E35AA" w:rsidTr="00131375">
        <w:trPr>
          <w:jc w:val="center"/>
        </w:trPr>
        <w:tc>
          <w:tcPr>
            <w:tcW w:w="3611" w:type="dxa"/>
            <w:shd w:val="clear" w:color="auto" w:fill="auto"/>
          </w:tcPr>
          <w:p w:rsidR="00417B16" w:rsidRPr="007131FB" w:rsidRDefault="00FC06E7" w:rsidP="00B823DE">
            <w:pPr>
              <w:rPr>
                <w:sz w:val="20"/>
                <w:szCs w:val="20"/>
              </w:rPr>
            </w:pPr>
            <w:r>
              <w:rPr>
                <w:sz w:val="20"/>
                <w:szCs w:val="20"/>
              </w:rPr>
              <w:t>MCS</w:t>
            </w:r>
          </w:p>
        </w:tc>
        <w:tc>
          <w:tcPr>
            <w:tcW w:w="2526" w:type="dxa"/>
            <w:shd w:val="clear" w:color="auto" w:fill="auto"/>
          </w:tcPr>
          <w:p w:rsidR="00417B16" w:rsidRPr="007131FB" w:rsidRDefault="00FC06E7" w:rsidP="00B823DE">
            <w:pPr>
              <w:rPr>
                <w:sz w:val="20"/>
                <w:szCs w:val="20"/>
              </w:rPr>
            </w:pPr>
            <w:r>
              <w:rPr>
                <w:sz w:val="20"/>
                <w:szCs w:val="20"/>
              </w:rPr>
              <w:t>EC-RACH, 11-bit access</w:t>
            </w:r>
          </w:p>
        </w:tc>
      </w:tr>
      <w:tr w:rsidR="00417B16" w:rsidRPr="001E35AA" w:rsidTr="00131375">
        <w:trPr>
          <w:jc w:val="center"/>
        </w:trPr>
        <w:tc>
          <w:tcPr>
            <w:tcW w:w="3611" w:type="dxa"/>
            <w:shd w:val="clear" w:color="auto" w:fill="auto"/>
          </w:tcPr>
          <w:p w:rsidR="00417B16" w:rsidRPr="007131FB" w:rsidRDefault="00417B16" w:rsidP="00B823DE">
            <w:pPr>
              <w:rPr>
                <w:sz w:val="20"/>
                <w:szCs w:val="20"/>
              </w:rPr>
            </w:pPr>
            <w:r w:rsidRPr="007131FB">
              <w:rPr>
                <w:sz w:val="20"/>
                <w:szCs w:val="20"/>
              </w:rPr>
              <w:t>Impairments</w:t>
            </w:r>
          </w:p>
        </w:tc>
        <w:tc>
          <w:tcPr>
            <w:tcW w:w="2526" w:type="dxa"/>
            <w:shd w:val="clear" w:color="auto" w:fill="auto"/>
          </w:tcPr>
          <w:p w:rsidR="00417B16" w:rsidRPr="007131FB" w:rsidRDefault="00417B16" w:rsidP="00B823DE">
            <w:pPr>
              <w:rPr>
                <w:sz w:val="20"/>
                <w:szCs w:val="20"/>
              </w:rPr>
            </w:pPr>
            <w:r w:rsidRPr="007131FB">
              <w:rPr>
                <w:sz w:val="20"/>
                <w:szCs w:val="20"/>
              </w:rPr>
              <w:t xml:space="preserve">Typical </w:t>
            </w:r>
            <w:proofErr w:type="spellStart"/>
            <w:r w:rsidRPr="007131FB">
              <w:rPr>
                <w:sz w:val="20"/>
                <w:szCs w:val="20"/>
              </w:rPr>
              <w:t>Tx</w:t>
            </w:r>
            <w:proofErr w:type="spellEnd"/>
            <w:r w:rsidRPr="007131FB">
              <w:rPr>
                <w:sz w:val="20"/>
                <w:szCs w:val="20"/>
              </w:rPr>
              <w:t>/Rx</w:t>
            </w:r>
          </w:p>
        </w:tc>
      </w:tr>
      <w:tr w:rsidR="00106134" w:rsidRPr="001E35AA" w:rsidTr="00131375">
        <w:trPr>
          <w:jc w:val="center"/>
        </w:trPr>
        <w:tc>
          <w:tcPr>
            <w:tcW w:w="3611" w:type="dxa"/>
            <w:shd w:val="clear" w:color="auto" w:fill="auto"/>
          </w:tcPr>
          <w:p w:rsidR="00106134" w:rsidRPr="007131FB" w:rsidRDefault="00106134" w:rsidP="005E2EAC">
            <w:pPr>
              <w:rPr>
                <w:sz w:val="20"/>
                <w:szCs w:val="20"/>
              </w:rPr>
            </w:pPr>
            <w:r>
              <w:rPr>
                <w:sz w:val="20"/>
                <w:szCs w:val="20"/>
              </w:rPr>
              <w:t># transmissions</w:t>
            </w:r>
          </w:p>
        </w:tc>
        <w:tc>
          <w:tcPr>
            <w:tcW w:w="2526" w:type="dxa"/>
            <w:shd w:val="clear" w:color="auto" w:fill="auto"/>
          </w:tcPr>
          <w:p w:rsidR="00106134" w:rsidRPr="007131FB" w:rsidRDefault="005E2EAC" w:rsidP="00B823DE">
            <w:pPr>
              <w:rPr>
                <w:sz w:val="20"/>
                <w:szCs w:val="20"/>
              </w:rPr>
            </w:pPr>
            <w:r>
              <w:rPr>
                <w:sz w:val="20"/>
                <w:szCs w:val="20"/>
              </w:rPr>
              <w:t>1</w:t>
            </w:r>
          </w:p>
        </w:tc>
      </w:tr>
      <w:tr w:rsidR="00417B16" w:rsidRPr="001E35AA" w:rsidTr="00131375">
        <w:trPr>
          <w:jc w:val="center"/>
        </w:trPr>
        <w:tc>
          <w:tcPr>
            <w:tcW w:w="3611" w:type="dxa"/>
            <w:shd w:val="clear" w:color="auto" w:fill="auto"/>
          </w:tcPr>
          <w:p w:rsidR="00417B16" w:rsidRPr="007131FB" w:rsidRDefault="00417B16" w:rsidP="00B823DE">
            <w:pPr>
              <w:rPr>
                <w:sz w:val="20"/>
                <w:szCs w:val="20"/>
              </w:rPr>
            </w:pPr>
            <w:r w:rsidRPr="007131FB">
              <w:rPr>
                <w:sz w:val="20"/>
                <w:szCs w:val="20"/>
              </w:rPr>
              <w:t>Frames</w:t>
            </w:r>
          </w:p>
        </w:tc>
        <w:tc>
          <w:tcPr>
            <w:tcW w:w="2526" w:type="dxa"/>
            <w:shd w:val="clear" w:color="auto" w:fill="auto"/>
          </w:tcPr>
          <w:p w:rsidR="00417B16" w:rsidRPr="007131FB" w:rsidRDefault="00FC06E7" w:rsidP="00B823DE">
            <w:pPr>
              <w:rPr>
                <w:sz w:val="20"/>
                <w:szCs w:val="20"/>
              </w:rPr>
            </w:pPr>
            <w:r>
              <w:rPr>
                <w:sz w:val="20"/>
                <w:szCs w:val="20"/>
              </w:rPr>
              <w:t>10</w:t>
            </w:r>
            <w:r w:rsidR="005E2EAC">
              <w:rPr>
                <w:sz w:val="20"/>
                <w:szCs w:val="20"/>
              </w:rPr>
              <w:t>0</w:t>
            </w:r>
            <w:r>
              <w:rPr>
                <w:sz w:val="20"/>
                <w:szCs w:val="20"/>
              </w:rPr>
              <w:t>,000</w:t>
            </w:r>
          </w:p>
        </w:tc>
      </w:tr>
      <w:tr w:rsidR="00EB5FA9" w:rsidRPr="001E35AA" w:rsidTr="00131375">
        <w:trPr>
          <w:jc w:val="center"/>
        </w:trPr>
        <w:tc>
          <w:tcPr>
            <w:tcW w:w="3611" w:type="dxa"/>
            <w:shd w:val="clear" w:color="auto" w:fill="auto"/>
          </w:tcPr>
          <w:p w:rsidR="00EB5FA9" w:rsidRPr="007131FB" w:rsidRDefault="00EB5FA9" w:rsidP="00B823DE">
            <w:pPr>
              <w:rPr>
                <w:sz w:val="20"/>
                <w:szCs w:val="20"/>
              </w:rPr>
            </w:pPr>
            <w:r>
              <w:rPr>
                <w:sz w:val="20"/>
                <w:szCs w:val="20"/>
              </w:rPr>
              <w:t>Number of pre-generated bursts</w:t>
            </w:r>
          </w:p>
        </w:tc>
        <w:tc>
          <w:tcPr>
            <w:tcW w:w="2526" w:type="dxa"/>
            <w:shd w:val="clear" w:color="auto" w:fill="auto"/>
          </w:tcPr>
          <w:p w:rsidR="00EB5FA9" w:rsidRDefault="00EB5FA9" w:rsidP="00B823DE">
            <w:pPr>
              <w:rPr>
                <w:sz w:val="20"/>
                <w:szCs w:val="20"/>
              </w:rPr>
            </w:pPr>
            <w:r>
              <w:rPr>
                <w:sz w:val="20"/>
                <w:szCs w:val="20"/>
              </w:rPr>
              <w:t>100,200,500,1000</w:t>
            </w:r>
          </w:p>
        </w:tc>
      </w:tr>
      <w:tr w:rsidR="00131375" w:rsidRPr="001E35AA" w:rsidTr="00131375">
        <w:trPr>
          <w:jc w:val="center"/>
        </w:trPr>
        <w:tc>
          <w:tcPr>
            <w:tcW w:w="3611" w:type="dxa"/>
            <w:shd w:val="clear" w:color="auto" w:fill="auto"/>
          </w:tcPr>
          <w:p w:rsidR="00131375" w:rsidRDefault="00131375" w:rsidP="00B823DE">
            <w:pPr>
              <w:rPr>
                <w:sz w:val="20"/>
                <w:szCs w:val="20"/>
              </w:rPr>
            </w:pPr>
            <w:r>
              <w:rPr>
                <w:sz w:val="20"/>
                <w:szCs w:val="20"/>
              </w:rPr>
              <w:t>Min. interfering energy modeled</w:t>
            </w:r>
          </w:p>
        </w:tc>
        <w:tc>
          <w:tcPr>
            <w:tcW w:w="2526" w:type="dxa"/>
            <w:shd w:val="clear" w:color="auto" w:fill="auto"/>
          </w:tcPr>
          <w:p w:rsidR="00131375" w:rsidRDefault="00131375" w:rsidP="00B823DE">
            <w:pPr>
              <w:rPr>
                <w:sz w:val="20"/>
                <w:szCs w:val="20"/>
              </w:rPr>
            </w:pPr>
            <w:r>
              <w:rPr>
                <w:sz w:val="20"/>
                <w:szCs w:val="20"/>
              </w:rPr>
              <w:t>20%, 40%, 60%, 80%, 100%</w:t>
            </w:r>
          </w:p>
        </w:tc>
      </w:tr>
      <w:tr w:rsidR="00131375" w:rsidRPr="001E35AA" w:rsidTr="00131375">
        <w:trPr>
          <w:jc w:val="center"/>
        </w:trPr>
        <w:tc>
          <w:tcPr>
            <w:tcW w:w="3611" w:type="dxa"/>
            <w:shd w:val="clear" w:color="auto" w:fill="auto"/>
          </w:tcPr>
          <w:p w:rsidR="00131375" w:rsidRDefault="00131375" w:rsidP="00B823DE">
            <w:pPr>
              <w:rPr>
                <w:sz w:val="20"/>
                <w:szCs w:val="20"/>
              </w:rPr>
            </w:pPr>
            <w:r>
              <w:rPr>
                <w:sz w:val="20"/>
                <w:szCs w:val="20"/>
              </w:rPr>
              <w:t>Min. number of interferers modeled</w:t>
            </w:r>
          </w:p>
        </w:tc>
        <w:tc>
          <w:tcPr>
            <w:tcW w:w="2526" w:type="dxa"/>
            <w:shd w:val="clear" w:color="auto" w:fill="auto"/>
          </w:tcPr>
          <w:p w:rsidR="00131375" w:rsidRDefault="00131375" w:rsidP="00B823DE">
            <w:pPr>
              <w:rPr>
                <w:sz w:val="20"/>
                <w:szCs w:val="20"/>
              </w:rPr>
            </w:pPr>
            <w:r>
              <w:rPr>
                <w:sz w:val="20"/>
                <w:szCs w:val="20"/>
              </w:rPr>
              <w:t>1, 2, 3</w:t>
            </w:r>
          </w:p>
        </w:tc>
      </w:tr>
      <w:tr w:rsidR="001C486A" w:rsidRPr="001E35AA" w:rsidTr="00131375">
        <w:trPr>
          <w:jc w:val="center"/>
        </w:trPr>
        <w:tc>
          <w:tcPr>
            <w:tcW w:w="3611" w:type="dxa"/>
            <w:shd w:val="clear" w:color="auto" w:fill="auto"/>
          </w:tcPr>
          <w:p w:rsidR="001C486A" w:rsidRPr="007131FB" w:rsidRDefault="001C486A" w:rsidP="00B823DE">
            <w:pPr>
              <w:rPr>
                <w:sz w:val="20"/>
                <w:szCs w:val="20"/>
              </w:rPr>
            </w:pPr>
            <w:r>
              <w:rPr>
                <w:sz w:val="20"/>
                <w:szCs w:val="20"/>
              </w:rPr>
              <w:t>Seeds</w:t>
            </w:r>
          </w:p>
        </w:tc>
        <w:tc>
          <w:tcPr>
            <w:tcW w:w="2526" w:type="dxa"/>
            <w:shd w:val="clear" w:color="auto" w:fill="auto"/>
          </w:tcPr>
          <w:p w:rsidR="001C486A" w:rsidRDefault="001C486A" w:rsidP="00B823DE">
            <w:pPr>
              <w:rPr>
                <w:sz w:val="20"/>
                <w:szCs w:val="20"/>
              </w:rPr>
            </w:pPr>
            <w:r>
              <w:rPr>
                <w:sz w:val="20"/>
                <w:szCs w:val="20"/>
              </w:rPr>
              <w:t>20 different</w:t>
            </w:r>
          </w:p>
        </w:tc>
      </w:tr>
    </w:tbl>
    <w:p w:rsidR="00FC06E7" w:rsidRDefault="00FC06E7" w:rsidP="00417B16">
      <w:pPr>
        <w:pStyle w:val="BodyText"/>
      </w:pPr>
    </w:p>
    <w:p w:rsidR="00417B16" w:rsidRDefault="00417B16" w:rsidP="00417B16">
      <w:pPr>
        <w:pStyle w:val="BodyText"/>
      </w:pPr>
      <w:r>
        <w:t xml:space="preserve">Interferer scenarios used in the link level evaluation are described in </w:t>
      </w:r>
      <w:r>
        <w:fldChar w:fldCharType="begin"/>
      </w:r>
      <w:r>
        <w:instrText xml:space="preserve"> REF _Ref274662770 \h </w:instrText>
      </w:r>
      <w:r>
        <w:fldChar w:fldCharType="separate"/>
      </w:r>
      <w:r w:rsidR="00EB5FA9">
        <w:t xml:space="preserve">Table </w:t>
      </w:r>
      <w:r w:rsidR="00EB5FA9">
        <w:rPr>
          <w:noProof/>
        </w:rPr>
        <w:t>2</w:t>
      </w:r>
      <w:r>
        <w:fldChar w:fldCharType="end"/>
      </w:r>
      <w:r>
        <w:t>.</w:t>
      </w:r>
    </w:p>
    <w:p w:rsidR="00417B16" w:rsidRDefault="00417B16" w:rsidP="00417B16">
      <w:pPr>
        <w:pStyle w:val="Caption"/>
      </w:pPr>
      <w:bookmarkStart w:id="2" w:name="_Ref274662770"/>
      <w:proofErr w:type="gramStart"/>
      <w:r>
        <w:t xml:space="preserve">Table </w:t>
      </w:r>
      <w:r w:rsidR="0068321A">
        <w:fldChar w:fldCharType="begin"/>
      </w:r>
      <w:r w:rsidR="0068321A">
        <w:instrText xml:space="preserve"> SEQ Table \* ARABIC </w:instrText>
      </w:r>
      <w:r w:rsidR="0068321A">
        <w:fldChar w:fldCharType="separate"/>
      </w:r>
      <w:r w:rsidR="00EB5FA9">
        <w:rPr>
          <w:noProof/>
        </w:rPr>
        <w:t>2</w:t>
      </w:r>
      <w:r w:rsidR="0068321A">
        <w:rPr>
          <w:noProof/>
        </w:rPr>
        <w:fldChar w:fldCharType="end"/>
      </w:r>
      <w:bookmarkEnd w:id="2"/>
      <w:r>
        <w:t>.</w:t>
      </w:r>
      <w:proofErr w:type="gramEnd"/>
      <w:r>
        <w:t xml:space="preserve"> Interferer scenarios</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0"/>
        <w:gridCol w:w="1285"/>
        <w:gridCol w:w="1338"/>
        <w:gridCol w:w="749"/>
      </w:tblGrid>
      <w:tr w:rsidR="00417B16" w:rsidRPr="007131FB" w:rsidTr="00BE38AF">
        <w:trPr>
          <w:jc w:val="center"/>
        </w:trPr>
        <w:tc>
          <w:tcPr>
            <w:tcW w:w="1250" w:type="dxa"/>
            <w:shd w:val="clear" w:color="auto" w:fill="8DB3E2" w:themeFill="text2" w:themeFillTint="66"/>
          </w:tcPr>
          <w:p w:rsidR="00417B16" w:rsidRPr="00FC06E7" w:rsidRDefault="00417B16" w:rsidP="00BE38AF">
            <w:pPr>
              <w:jc w:val="center"/>
              <w:rPr>
                <w:b/>
                <w:sz w:val="20"/>
                <w:szCs w:val="20"/>
              </w:rPr>
            </w:pPr>
            <w:r w:rsidRPr="00FC06E7">
              <w:rPr>
                <w:b/>
                <w:sz w:val="20"/>
                <w:szCs w:val="20"/>
              </w:rPr>
              <w:t xml:space="preserve">Interferer </w:t>
            </w:r>
            <w:r w:rsidR="00BE38AF">
              <w:rPr>
                <w:b/>
                <w:sz w:val="20"/>
                <w:szCs w:val="20"/>
              </w:rPr>
              <w:br/>
            </w:r>
            <w:r w:rsidRPr="00FC06E7">
              <w:rPr>
                <w:b/>
                <w:sz w:val="20"/>
                <w:szCs w:val="20"/>
              </w:rPr>
              <w:t>scenario</w:t>
            </w:r>
          </w:p>
        </w:tc>
        <w:tc>
          <w:tcPr>
            <w:tcW w:w="1285" w:type="dxa"/>
            <w:shd w:val="clear" w:color="auto" w:fill="8DB3E2" w:themeFill="text2" w:themeFillTint="66"/>
          </w:tcPr>
          <w:p w:rsidR="00417B16" w:rsidRPr="00FC06E7" w:rsidRDefault="00417B16" w:rsidP="00BE38AF">
            <w:pPr>
              <w:jc w:val="center"/>
              <w:rPr>
                <w:b/>
                <w:sz w:val="20"/>
                <w:szCs w:val="20"/>
              </w:rPr>
            </w:pPr>
            <w:r w:rsidRPr="00FC06E7">
              <w:rPr>
                <w:b/>
                <w:sz w:val="20"/>
                <w:szCs w:val="20"/>
              </w:rPr>
              <w:t>Interfering</w:t>
            </w:r>
            <w:r w:rsidR="00BE38AF">
              <w:rPr>
                <w:b/>
                <w:sz w:val="20"/>
                <w:szCs w:val="20"/>
              </w:rPr>
              <w:br/>
            </w:r>
            <w:r w:rsidRPr="00FC06E7">
              <w:rPr>
                <w:b/>
                <w:sz w:val="20"/>
                <w:szCs w:val="20"/>
              </w:rPr>
              <w:t>signal</w:t>
            </w:r>
          </w:p>
        </w:tc>
        <w:tc>
          <w:tcPr>
            <w:tcW w:w="1338" w:type="dxa"/>
            <w:shd w:val="clear" w:color="auto" w:fill="8DB3E2" w:themeFill="text2" w:themeFillTint="66"/>
          </w:tcPr>
          <w:p w:rsidR="00417B16" w:rsidRPr="00FC06E7" w:rsidRDefault="00BE38AF" w:rsidP="00BE38AF">
            <w:pPr>
              <w:jc w:val="center"/>
              <w:rPr>
                <w:b/>
                <w:sz w:val="20"/>
                <w:szCs w:val="20"/>
              </w:rPr>
            </w:pPr>
            <w:r>
              <w:rPr>
                <w:b/>
                <w:sz w:val="20"/>
                <w:szCs w:val="20"/>
              </w:rPr>
              <w:t>R</w:t>
            </w:r>
            <w:r w:rsidR="00417B16" w:rsidRPr="00FC06E7">
              <w:rPr>
                <w:b/>
                <w:sz w:val="20"/>
                <w:szCs w:val="20"/>
              </w:rPr>
              <w:t xml:space="preserve">el. power </w:t>
            </w:r>
            <w:r>
              <w:rPr>
                <w:b/>
                <w:sz w:val="20"/>
                <w:szCs w:val="20"/>
              </w:rPr>
              <w:br/>
            </w:r>
            <w:r w:rsidR="00417B16" w:rsidRPr="00FC06E7">
              <w:rPr>
                <w:b/>
                <w:sz w:val="20"/>
                <w:szCs w:val="20"/>
              </w:rPr>
              <w:t>level</w:t>
            </w:r>
          </w:p>
        </w:tc>
        <w:tc>
          <w:tcPr>
            <w:tcW w:w="749" w:type="dxa"/>
            <w:shd w:val="clear" w:color="auto" w:fill="8DB3E2" w:themeFill="text2" w:themeFillTint="66"/>
          </w:tcPr>
          <w:p w:rsidR="00417B16" w:rsidRPr="00FC06E7" w:rsidRDefault="00417B16" w:rsidP="00BE38AF">
            <w:pPr>
              <w:jc w:val="center"/>
              <w:rPr>
                <w:b/>
                <w:sz w:val="20"/>
                <w:szCs w:val="20"/>
              </w:rPr>
            </w:pPr>
            <w:r w:rsidRPr="00FC06E7">
              <w:rPr>
                <w:b/>
                <w:sz w:val="20"/>
                <w:szCs w:val="20"/>
              </w:rPr>
              <w:t>TSC</w:t>
            </w:r>
          </w:p>
        </w:tc>
      </w:tr>
      <w:tr w:rsidR="00417B16" w:rsidTr="00BE38AF">
        <w:trPr>
          <w:jc w:val="center"/>
        </w:trPr>
        <w:tc>
          <w:tcPr>
            <w:tcW w:w="1250" w:type="dxa"/>
            <w:shd w:val="clear" w:color="auto" w:fill="auto"/>
          </w:tcPr>
          <w:p w:rsidR="00417B16" w:rsidRPr="007131FB" w:rsidRDefault="00F27F96" w:rsidP="00BE38AF">
            <w:pPr>
              <w:spacing w:after="0"/>
              <w:jc w:val="center"/>
              <w:rPr>
                <w:sz w:val="20"/>
                <w:szCs w:val="20"/>
              </w:rPr>
            </w:pPr>
            <w:r>
              <w:rPr>
                <w:sz w:val="20"/>
                <w:szCs w:val="20"/>
              </w:rPr>
              <w:t>CCI</w:t>
            </w:r>
            <w:r w:rsidR="00417B16" w:rsidRPr="007131FB">
              <w:rPr>
                <w:sz w:val="20"/>
                <w:szCs w:val="20"/>
              </w:rPr>
              <w:t>-X</w:t>
            </w:r>
          </w:p>
        </w:tc>
        <w:tc>
          <w:tcPr>
            <w:tcW w:w="1285" w:type="dxa"/>
            <w:shd w:val="clear" w:color="auto" w:fill="auto"/>
          </w:tcPr>
          <w:p w:rsidR="00417B16" w:rsidRPr="007131FB" w:rsidRDefault="00BE38AF" w:rsidP="00BE38AF">
            <w:pPr>
              <w:spacing w:after="0"/>
              <w:jc w:val="center"/>
              <w:rPr>
                <w:sz w:val="20"/>
                <w:szCs w:val="20"/>
              </w:rPr>
            </w:pPr>
            <w:r>
              <w:rPr>
                <w:sz w:val="20"/>
                <w:szCs w:val="20"/>
              </w:rPr>
              <w:t>CCI</w:t>
            </w:r>
            <w:r w:rsidR="00417B16" w:rsidRPr="007131FB">
              <w:rPr>
                <w:sz w:val="20"/>
                <w:szCs w:val="20"/>
              </w:rPr>
              <w:t xml:space="preserve"> 1</w:t>
            </w:r>
          </w:p>
          <w:p w:rsidR="00417B16" w:rsidRPr="007131FB" w:rsidRDefault="00BE38AF" w:rsidP="00BE38AF">
            <w:pPr>
              <w:spacing w:after="0"/>
              <w:jc w:val="center"/>
              <w:rPr>
                <w:sz w:val="20"/>
                <w:szCs w:val="20"/>
              </w:rPr>
            </w:pPr>
            <w:r>
              <w:rPr>
                <w:sz w:val="20"/>
                <w:szCs w:val="20"/>
              </w:rPr>
              <w:t>CCI</w:t>
            </w:r>
            <w:r w:rsidR="00417B16" w:rsidRPr="007131FB">
              <w:rPr>
                <w:sz w:val="20"/>
                <w:szCs w:val="20"/>
              </w:rPr>
              <w:t xml:space="preserve"> 2</w:t>
            </w:r>
          </w:p>
          <w:p w:rsidR="00417B16" w:rsidRPr="007131FB" w:rsidRDefault="00417B16" w:rsidP="00BE38AF">
            <w:pPr>
              <w:spacing w:after="0"/>
              <w:jc w:val="center"/>
              <w:rPr>
                <w:sz w:val="20"/>
                <w:szCs w:val="20"/>
              </w:rPr>
            </w:pPr>
            <w:r w:rsidRPr="007131FB">
              <w:rPr>
                <w:sz w:val="20"/>
                <w:szCs w:val="20"/>
              </w:rPr>
              <w:t>…</w:t>
            </w:r>
          </w:p>
          <w:p w:rsidR="00417B16" w:rsidRPr="007131FB" w:rsidRDefault="00BE38AF" w:rsidP="00BE38AF">
            <w:pPr>
              <w:spacing w:after="0"/>
              <w:jc w:val="center"/>
              <w:rPr>
                <w:sz w:val="20"/>
                <w:szCs w:val="20"/>
              </w:rPr>
            </w:pPr>
            <w:r>
              <w:rPr>
                <w:sz w:val="20"/>
                <w:szCs w:val="20"/>
              </w:rPr>
              <w:t>CCI</w:t>
            </w:r>
            <w:r w:rsidR="00417B16" w:rsidRPr="007131FB">
              <w:rPr>
                <w:sz w:val="20"/>
                <w:szCs w:val="20"/>
              </w:rPr>
              <w:t xml:space="preserve"> X</w:t>
            </w:r>
          </w:p>
        </w:tc>
        <w:tc>
          <w:tcPr>
            <w:tcW w:w="1338" w:type="dxa"/>
            <w:shd w:val="clear" w:color="auto" w:fill="auto"/>
          </w:tcPr>
          <w:p w:rsidR="00417B16" w:rsidRPr="007131FB" w:rsidRDefault="00417B16" w:rsidP="00BE38AF">
            <w:pPr>
              <w:spacing w:after="0"/>
              <w:jc w:val="center"/>
              <w:rPr>
                <w:sz w:val="20"/>
                <w:szCs w:val="20"/>
              </w:rPr>
            </w:pPr>
            <w:r w:rsidRPr="007131FB">
              <w:rPr>
                <w:sz w:val="20"/>
                <w:szCs w:val="20"/>
              </w:rPr>
              <w:t>0 dB</w:t>
            </w:r>
          </w:p>
          <w:p w:rsidR="00417B16" w:rsidRPr="007131FB" w:rsidRDefault="00417B16" w:rsidP="00BE38AF">
            <w:pPr>
              <w:spacing w:after="0"/>
              <w:jc w:val="center"/>
              <w:rPr>
                <w:sz w:val="20"/>
                <w:szCs w:val="20"/>
              </w:rPr>
            </w:pPr>
            <w:r w:rsidRPr="007131FB">
              <w:rPr>
                <w:sz w:val="20"/>
                <w:szCs w:val="20"/>
              </w:rPr>
              <w:t>0 dB</w:t>
            </w:r>
          </w:p>
          <w:p w:rsidR="00417B16" w:rsidRPr="007131FB" w:rsidRDefault="00417B16" w:rsidP="00BE38AF">
            <w:pPr>
              <w:spacing w:after="0"/>
              <w:jc w:val="center"/>
              <w:rPr>
                <w:sz w:val="20"/>
                <w:szCs w:val="20"/>
              </w:rPr>
            </w:pPr>
            <w:r w:rsidRPr="007131FB">
              <w:rPr>
                <w:sz w:val="20"/>
                <w:szCs w:val="20"/>
              </w:rPr>
              <w:t>…</w:t>
            </w:r>
          </w:p>
          <w:p w:rsidR="00417B16" w:rsidRPr="007131FB" w:rsidRDefault="00417B16" w:rsidP="00BE38AF">
            <w:pPr>
              <w:spacing w:after="0"/>
              <w:jc w:val="center"/>
              <w:rPr>
                <w:sz w:val="20"/>
                <w:szCs w:val="20"/>
              </w:rPr>
            </w:pPr>
            <w:r w:rsidRPr="007131FB">
              <w:rPr>
                <w:sz w:val="20"/>
                <w:szCs w:val="20"/>
              </w:rPr>
              <w:t>0 dB</w:t>
            </w:r>
          </w:p>
        </w:tc>
        <w:tc>
          <w:tcPr>
            <w:tcW w:w="749" w:type="dxa"/>
            <w:shd w:val="clear" w:color="auto" w:fill="auto"/>
          </w:tcPr>
          <w:p w:rsidR="00417B16" w:rsidRPr="007131FB" w:rsidRDefault="00417B16" w:rsidP="00BE38AF">
            <w:pPr>
              <w:spacing w:after="0"/>
              <w:jc w:val="center"/>
              <w:rPr>
                <w:sz w:val="20"/>
                <w:szCs w:val="20"/>
              </w:rPr>
            </w:pPr>
            <w:r w:rsidRPr="007131FB">
              <w:rPr>
                <w:sz w:val="20"/>
                <w:szCs w:val="20"/>
              </w:rPr>
              <w:t>none</w:t>
            </w:r>
          </w:p>
          <w:p w:rsidR="00417B16" w:rsidRPr="007131FB" w:rsidRDefault="00417B16" w:rsidP="00BE38AF">
            <w:pPr>
              <w:spacing w:after="0"/>
              <w:jc w:val="center"/>
              <w:rPr>
                <w:sz w:val="20"/>
                <w:szCs w:val="20"/>
              </w:rPr>
            </w:pPr>
            <w:r w:rsidRPr="007131FB">
              <w:rPr>
                <w:sz w:val="20"/>
                <w:szCs w:val="20"/>
              </w:rPr>
              <w:t>none</w:t>
            </w:r>
          </w:p>
          <w:p w:rsidR="00417B16" w:rsidRPr="007131FB" w:rsidRDefault="00417B16" w:rsidP="00BE38AF">
            <w:pPr>
              <w:spacing w:after="0"/>
              <w:jc w:val="center"/>
              <w:rPr>
                <w:sz w:val="20"/>
                <w:szCs w:val="20"/>
              </w:rPr>
            </w:pPr>
            <w:r w:rsidRPr="007131FB">
              <w:rPr>
                <w:sz w:val="20"/>
                <w:szCs w:val="20"/>
              </w:rPr>
              <w:t>…</w:t>
            </w:r>
          </w:p>
          <w:p w:rsidR="00417B16" w:rsidRPr="007131FB" w:rsidRDefault="00417B16" w:rsidP="00BE38AF">
            <w:pPr>
              <w:spacing w:after="0"/>
              <w:jc w:val="center"/>
              <w:rPr>
                <w:sz w:val="20"/>
                <w:szCs w:val="20"/>
              </w:rPr>
            </w:pPr>
            <w:r w:rsidRPr="007131FB">
              <w:rPr>
                <w:sz w:val="20"/>
                <w:szCs w:val="20"/>
              </w:rPr>
              <w:t>none</w:t>
            </w:r>
          </w:p>
        </w:tc>
      </w:tr>
    </w:tbl>
    <w:p w:rsidR="00EB37E8" w:rsidRDefault="00EB37E8" w:rsidP="00417B16"/>
    <w:p w:rsidR="00417B16" w:rsidRDefault="00A83AC3" w:rsidP="00EB37E8">
      <w:pPr>
        <w:pStyle w:val="BodyText"/>
      </w:pPr>
      <w:r>
        <w:t xml:space="preserve">The interferer model used </w:t>
      </w:r>
      <w:r w:rsidR="00EB37E8">
        <w:t>is mostly used to construct a pessimistic scenario for verification. It should be note</w:t>
      </w:r>
      <w:r w:rsidR="00B01056">
        <w:t>d</w:t>
      </w:r>
      <w:r w:rsidR="00EB37E8">
        <w:t xml:space="preserve"> that due to the methodology used, any interference scenario will be correctly modeled, and hence this is only to force a worst case scenario in terms of evaluating the impact on the limitation of number of interferers used</w:t>
      </w:r>
      <w:r>
        <w:t>, and in this regard, the scenario with equal power of all interferers, and having all interferers of the same type, is the scenario most impacted by the limitation</w:t>
      </w:r>
      <w:r w:rsidR="00EB37E8">
        <w:t>.</w:t>
      </w:r>
    </w:p>
    <w:p w:rsidR="00EB5FA9" w:rsidRPr="00D55298" w:rsidRDefault="00EB5FA9" w:rsidP="00EB37E8">
      <w:pPr>
        <w:pStyle w:val="BodyText"/>
      </w:pPr>
      <w:r>
        <w:t xml:space="preserve">All simulations are run with 20 different seeds when generating the bursts for the integrated link simulator. </w:t>
      </w:r>
      <w:r w:rsidR="00F91C04">
        <w:t xml:space="preserve">From the outcome of the simulations, a root mean square error is calculated to get an understanding of the modeling error </w:t>
      </w:r>
      <w:r w:rsidR="00B01056">
        <w:t xml:space="preserve">caused by the simplification </w:t>
      </w:r>
      <w:r w:rsidR="00F91C04">
        <w:t>seen.</w:t>
      </w:r>
    </w:p>
    <w:p w:rsidR="00BF5E51" w:rsidRDefault="00BF5E51" w:rsidP="00C6735E">
      <w:pPr>
        <w:pStyle w:val="Heading2"/>
      </w:pPr>
      <w:r>
        <w:lastRenderedPageBreak/>
        <w:t>Sensitivity limited performance</w:t>
      </w:r>
    </w:p>
    <w:p w:rsidR="00BF5E51" w:rsidRDefault="00EB5FA9" w:rsidP="00BF5E51">
      <w:pPr>
        <w:pStyle w:val="BodyText"/>
      </w:pPr>
      <w:r>
        <w:t>The</w:t>
      </w:r>
      <w:r w:rsidR="00C83CE8">
        <w:t xml:space="preserve"> sensitivity performance </w:t>
      </w:r>
      <w:r w:rsidR="00F15333">
        <w:t xml:space="preserve">for </w:t>
      </w:r>
      <w:r w:rsidR="00C729D8">
        <w:t xml:space="preserve">different </w:t>
      </w:r>
      <w:r w:rsidR="005D0B43">
        <w:t>number of pre-generated bursts has</w:t>
      </w:r>
      <w:r w:rsidR="00C729D8">
        <w:t xml:space="preserve"> been used to understand the impact on the </w:t>
      </w:r>
      <w:r w:rsidR="00D10B11" w:rsidRPr="00655CBD">
        <w:t>root mean square error (RMSE)</w:t>
      </w:r>
      <w:r w:rsidR="005D0B43">
        <w:t xml:space="preserve"> introduced by the simplifications used.</w:t>
      </w:r>
    </w:p>
    <w:p w:rsidR="00A12877" w:rsidRDefault="00A12877" w:rsidP="00BF5E51">
      <w:pPr>
        <w:pStyle w:val="BodyText"/>
      </w:pPr>
      <w:r>
        <w:t xml:space="preserve">As can be seen from </w:t>
      </w:r>
      <w:r>
        <w:fldChar w:fldCharType="begin"/>
      </w:r>
      <w:r>
        <w:instrText xml:space="preserve"> REF _Ref415749083 \h </w:instrText>
      </w:r>
      <w:r>
        <w:fldChar w:fldCharType="separate"/>
      </w:r>
      <w:r>
        <w:t xml:space="preserve">Figure </w:t>
      </w:r>
      <w:r>
        <w:rPr>
          <w:noProof/>
        </w:rPr>
        <w:t>3</w:t>
      </w:r>
      <w:r>
        <w:fldChar w:fldCharType="end"/>
      </w:r>
      <w:r w:rsidR="00DA6E1D">
        <w:t xml:space="preserve">, using </w:t>
      </w:r>
      <w:r w:rsidR="001110CC">
        <w:t>1000 pre-generated bursts</w:t>
      </w:r>
      <w:r w:rsidR="00DA6E1D">
        <w:t xml:space="preserve"> causes a</w:t>
      </w:r>
      <w:r w:rsidR="001110CC">
        <w:t xml:space="preserve"> </w:t>
      </w:r>
      <w:r w:rsidR="00DA6E1D">
        <w:t>RMSE of around 0.2 dB</w:t>
      </w:r>
      <w:r w:rsidR="003238FD">
        <w:t xml:space="preserve"> over the 20 seeds generated</w:t>
      </w:r>
      <w:r w:rsidR="00DA6E1D">
        <w:t>.</w:t>
      </w:r>
      <w:r w:rsidR="00584C4F">
        <w:t xml:space="preserve"> This is seen as more than enough to model accurate EC-RACH performance, and hence is assumed to be used in all system level simulations.</w:t>
      </w:r>
    </w:p>
    <w:p w:rsidR="00EB5FA9" w:rsidRDefault="00DA6E1D" w:rsidP="00DA6E1D">
      <w:pPr>
        <w:pStyle w:val="BodyText"/>
        <w:jc w:val="center"/>
      </w:pPr>
      <w:r>
        <w:rPr>
          <w:noProof/>
        </w:rPr>
        <w:drawing>
          <wp:inline distT="0" distB="0" distL="0" distR="0">
            <wp:extent cx="3775890" cy="25200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sens.png"/>
                    <pic:cNvPicPr/>
                  </pic:nvPicPr>
                  <pic:blipFill>
                    <a:blip r:embed="rId10">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EB5FA9" w:rsidRPr="00BF5E51" w:rsidRDefault="00EB5FA9" w:rsidP="00EB5FA9">
      <w:pPr>
        <w:pStyle w:val="Caption"/>
      </w:pPr>
      <w:bookmarkStart w:id="3" w:name="_Ref415749083"/>
      <w:proofErr w:type="gramStart"/>
      <w:r>
        <w:t xml:space="preserve">Figure </w:t>
      </w:r>
      <w:r w:rsidR="0068321A">
        <w:fldChar w:fldCharType="begin"/>
      </w:r>
      <w:r w:rsidR="0068321A">
        <w:instrText xml:space="preserve"> SEQ Figure \* ARABIC </w:instrText>
      </w:r>
      <w:r w:rsidR="0068321A">
        <w:fldChar w:fldCharType="separate"/>
      </w:r>
      <w:r>
        <w:rPr>
          <w:noProof/>
        </w:rPr>
        <w:t>3</w:t>
      </w:r>
      <w:r w:rsidR="0068321A">
        <w:rPr>
          <w:noProof/>
        </w:rPr>
        <w:fldChar w:fldCharType="end"/>
      </w:r>
      <w:bookmarkEnd w:id="3"/>
      <w:r>
        <w:t>.</w:t>
      </w:r>
      <w:proofErr w:type="gramEnd"/>
      <w:r>
        <w:t xml:space="preserve"> </w:t>
      </w:r>
      <w:proofErr w:type="gramStart"/>
      <w:r>
        <w:t>Sensitivity performance.</w:t>
      </w:r>
      <w:proofErr w:type="gramEnd"/>
    </w:p>
    <w:p w:rsidR="00417B16" w:rsidRPr="001E35AA" w:rsidRDefault="00BF5E51" w:rsidP="00C6735E">
      <w:pPr>
        <w:pStyle w:val="Heading2"/>
      </w:pPr>
      <w:r>
        <w:t>Interference limited performance</w:t>
      </w:r>
    </w:p>
    <w:p w:rsidR="00C83CE8" w:rsidRDefault="00C83CE8" w:rsidP="00417B16">
      <w:pPr>
        <w:pStyle w:val="BodyText"/>
      </w:pPr>
      <w:r>
        <w:t xml:space="preserve">For the interference scenarios, more diversity is collected within one simulation due to the interference diversity and hence the conclusion from the sensitivity simulations of 1000 pre-generated frames is </w:t>
      </w:r>
      <w:r w:rsidR="00BA6C8A">
        <w:t>used in all simulations</w:t>
      </w:r>
      <w:r>
        <w:t>.</w:t>
      </w:r>
    </w:p>
    <w:p w:rsidR="00417B16" w:rsidRPr="001E35AA" w:rsidRDefault="00417B16" w:rsidP="00417B16">
      <w:pPr>
        <w:pStyle w:val="BodyText"/>
      </w:pPr>
      <w:r w:rsidRPr="001E35AA">
        <w:t xml:space="preserve">In </w:t>
      </w:r>
      <w:r>
        <w:fldChar w:fldCharType="begin"/>
      </w:r>
      <w:r>
        <w:instrText xml:space="preserve"> REF _Ref274662028 \h </w:instrText>
      </w:r>
      <w:r>
        <w:fldChar w:fldCharType="separate"/>
      </w:r>
      <w:r w:rsidR="00EB5FA9" w:rsidRPr="001E35AA">
        <w:t xml:space="preserve">Figure </w:t>
      </w:r>
      <w:r w:rsidR="00EB5FA9">
        <w:rPr>
          <w:noProof/>
        </w:rPr>
        <w:t>4</w:t>
      </w:r>
      <w:r>
        <w:fldChar w:fldCharType="end"/>
      </w:r>
      <w:r w:rsidR="00850614">
        <w:t>, various</w:t>
      </w:r>
      <w:r w:rsidRPr="001E35AA">
        <w:t xml:space="preserve"> </w:t>
      </w:r>
      <w:r>
        <w:t>CO-X scenario</w:t>
      </w:r>
      <w:r w:rsidR="00850614">
        <w:t>s</w:t>
      </w:r>
      <w:r>
        <w:t xml:space="preserve"> have been simulated for </w:t>
      </w:r>
      <w:r w:rsidR="00EB37E8">
        <w:t>EC-RACH</w:t>
      </w:r>
      <w:r w:rsidRPr="001E35AA">
        <w:t>. This is considered to be a worst case scenario in terms of the number of interferers needed to model correct link level performance.</w:t>
      </w:r>
      <w:r>
        <w:t xml:space="preserve"> </w:t>
      </w:r>
      <w:r w:rsidR="00850614">
        <w:t>T</w:t>
      </w:r>
      <w:r>
        <w:t>he structure of the interfering signal is most impacted if the interfering levels are similar for the different interferers.</w:t>
      </w:r>
    </w:p>
    <w:p w:rsidR="009154B6" w:rsidRDefault="00417B16" w:rsidP="00417B16">
      <w:pPr>
        <w:pStyle w:val="BodyText"/>
      </w:pPr>
      <w:r w:rsidRPr="001E35AA">
        <w:t xml:space="preserve">The number of external co-channel interferers has been set between </w:t>
      </w:r>
      <w:r>
        <w:t>3</w:t>
      </w:r>
      <w:r w:rsidRPr="001E35AA">
        <w:t xml:space="preserve"> and </w:t>
      </w:r>
      <w:r w:rsidR="009154B6">
        <w:t>9</w:t>
      </w:r>
      <w:r w:rsidRPr="001E35AA">
        <w:t xml:space="preserve"> and different requirements on </w:t>
      </w:r>
      <w:r w:rsidR="00DF263A">
        <w:t>minimum level</w:t>
      </w:r>
      <w:r w:rsidR="009154B6">
        <w:t xml:space="preserve"> of total </w:t>
      </w:r>
      <w:r w:rsidR="00DF263A">
        <w:t xml:space="preserve">modeled </w:t>
      </w:r>
      <w:r w:rsidR="009154B6">
        <w:t xml:space="preserve">signal </w:t>
      </w:r>
      <w:r w:rsidR="00DF263A">
        <w:t>energy</w:t>
      </w:r>
      <w:r w:rsidRPr="001E35AA">
        <w:t xml:space="preserve"> have been scanned. </w:t>
      </w:r>
    </w:p>
    <w:p w:rsidR="00417B16" w:rsidRDefault="00417B16" w:rsidP="00417B16">
      <w:pPr>
        <w:pStyle w:val="BodyText"/>
      </w:pPr>
      <w:r w:rsidRPr="001E35AA">
        <w:t>For all simulations a minimum requirement of 3 interferers per class applies</w:t>
      </w:r>
      <w:r>
        <w:t>.</w:t>
      </w:r>
      <w:r w:rsidR="00C97C1C">
        <w:t xml:space="preserve"> The reference performance is the true performance from the link level simulator.</w:t>
      </w:r>
    </w:p>
    <w:p w:rsidR="00417B16" w:rsidRDefault="00417B16" w:rsidP="001C486A">
      <w:pPr>
        <w:pStyle w:val="BodyText"/>
      </w:pPr>
      <w:r>
        <w:t>In the figures the performance difference (y-axis) is compared at 1</w:t>
      </w:r>
      <w:r w:rsidR="00C97C1C">
        <w:t>0</w:t>
      </w:r>
      <w:r>
        <w:t xml:space="preserve">% </w:t>
      </w:r>
      <w:r w:rsidR="00C97C1C">
        <w:t>EC-RACH BLER</w:t>
      </w:r>
      <w:r>
        <w:t xml:space="preserve"> to the performance with no limitation on interferers.</w:t>
      </w:r>
    </w:p>
    <w:p w:rsidR="00417B16" w:rsidRDefault="00651264" w:rsidP="00417B16">
      <w:pPr>
        <w:pStyle w:val="BodyText"/>
        <w:jc w:val="center"/>
      </w:pPr>
      <w:r>
        <w:rPr>
          <w:noProof/>
        </w:rPr>
        <w:lastRenderedPageBreak/>
        <w:drawing>
          <wp:inline distT="0" distB="0" distL="0" distR="0">
            <wp:extent cx="3775889" cy="25200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max_nrof_if_1.png"/>
                    <pic:cNvPicPr/>
                  </pic:nvPicPr>
                  <pic:blipFill>
                    <a:blip r:embed="rId11">
                      <a:extLst>
                        <a:ext uri="{28A0092B-C50C-407E-A947-70E740481C1C}">
                          <a14:useLocalDpi xmlns:a14="http://schemas.microsoft.com/office/drawing/2010/main" val="0"/>
                        </a:ext>
                      </a:extLst>
                    </a:blip>
                    <a:stretch>
                      <a:fillRect/>
                    </a:stretch>
                  </pic:blipFill>
                  <pic:spPr>
                    <a:xfrm>
                      <a:off x="0" y="0"/>
                      <a:ext cx="3775889" cy="2520000"/>
                    </a:xfrm>
                    <a:prstGeom prst="rect">
                      <a:avLst/>
                    </a:prstGeom>
                  </pic:spPr>
                </pic:pic>
              </a:graphicData>
            </a:graphic>
          </wp:inline>
        </w:drawing>
      </w:r>
    </w:p>
    <w:p w:rsidR="00651264" w:rsidRDefault="00651264" w:rsidP="00417B16">
      <w:pPr>
        <w:pStyle w:val="BodyText"/>
        <w:jc w:val="center"/>
      </w:pPr>
      <w:r>
        <w:rPr>
          <w:noProof/>
        </w:rPr>
        <w:drawing>
          <wp:inline distT="0" distB="0" distL="0" distR="0">
            <wp:extent cx="3775890" cy="25200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max_nrof_if_2.png"/>
                    <pic:cNvPicPr/>
                  </pic:nvPicPr>
                  <pic:blipFill>
                    <a:blip r:embed="rId12">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651264" w:rsidRPr="001E35AA" w:rsidRDefault="00651264" w:rsidP="00417B16">
      <w:pPr>
        <w:pStyle w:val="BodyText"/>
        <w:jc w:val="center"/>
      </w:pPr>
      <w:r>
        <w:rPr>
          <w:noProof/>
        </w:rPr>
        <w:drawing>
          <wp:inline distT="0" distB="0" distL="0" distR="0">
            <wp:extent cx="3775890" cy="25200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_AH_2_NILS_verification_max_nrof_if_3.png"/>
                    <pic:cNvPicPr/>
                  </pic:nvPicPr>
                  <pic:blipFill>
                    <a:blip r:embed="rId13">
                      <a:extLst>
                        <a:ext uri="{28A0092B-C50C-407E-A947-70E740481C1C}">
                          <a14:useLocalDpi xmlns:a14="http://schemas.microsoft.com/office/drawing/2010/main" val="0"/>
                        </a:ext>
                      </a:extLst>
                    </a:blip>
                    <a:stretch>
                      <a:fillRect/>
                    </a:stretch>
                  </pic:blipFill>
                  <pic:spPr>
                    <a:xfrm>
                      <a:off x="0" y="0"/>
                      <a:ext cx="3775890" cy="2520000"/>
                    </a:xfrm>
                    <a:prstGeom prst="rect">
                      <a:avLst/>
                    </a:prstGeom>
                  </pic:spPr>
                </pic:pic>
              </a:graphicData>
            </a:graphic>
          </wp:inline>
        </w:drawing>
      </w:r>
    </w:p>
    <w:p w:rsidR="00417B16" w:rsidRPr="001E35AA" w:rsidRDefault="00417B16" w:rsidP="00417B16">
      <w:pPr>
        <w:pStyle w:val="Caption"/>
      </w:pPr>
      <w:bookmarkStart w:id="4" w:name="_Ref274662028"/>
      <w:proofErr w:type="gramStart"/>
      <w:r w:rsidRPr="001E35AA">
        <w:t xml:space="preserve">Figure </w:t>
      </w:r>
      <w:r w:rsidR="0068321A">
        <w:fldChar w:fldCharType="begin"/>
      </w:r>
      <w:r w:rsidR="0068321A">
        <w:instrText xml:space="preserve"> SEQ Figure \*</w:instrText>
      </w:r>
      <w:r w:rsidR="0068321A">
        <w:instrText xml:space="preserve"> ARABIC </w:instrText>
      </w:r>
      <w:r w:rsidR="0068321A">
        <w:fldChar w:fldCharType="separate"/>
      </w:r>
      <w:r w:rsidR="00EB5FA9">
        <w:rPr>
          <w:noProof/>
        </w:rPr>
        <w:t>4</w:t>
      </w:r>
      <w:r w:rsidR="0068321A">
        <w:rPr>
          <w:noProof/>
        </w:rPr>
        <w:fldChar w:fldCharType="end"/>
      </w:r>
      <w:bookmarkEnd w:id="4"/>
      <w:r w:rsidRPr="001E35AA">
        <w:t>.</w:t>
      </w:r>
      <w:proofErr w:type="gramEnd"/>
      <w:r w:rsidRPr="001E35AA">
        <w:t xml:space="preserve"> </w:t>
      </w:r>
      <w:proofErr w:type="gramStart"/>
      <w:r>
        <w:t xml:space="preserve">Different CO-interferers with </w:t>
      </w:r>
      <w:r w:rsidR="00651264">
        <w:t xml:space="preserve">one </w:t>
      </w:r>
      <w:r>
        <w:t>(top)</w:t>
      </w:r>
      <w:r w:rsidR="00651264">
        <w:t>, two (middle)</w:t>
      </w:r>
      <w:r>
        <w:t xml:space="preserve"> and three (bottom)</w:t>
      </w:r>
      <w:r w:rsidR="00651264">
        <w:t xml:space="preserve"> minimum number of interferers assumed</w:t>
      </w:r>
      <w:r w:rsidRPr="001E35AA">
        <w:t>.</w:t>
      </w:r>
      <w:proofErr w:type="gramEnd"/>
      <w:r w:rsidRPr="001E35AA">
        <w:t xml:space="preserve"> </w:t>
      </w:r>
    </w:p>
    <w:p w:rsidR="001C486A" w:rsidRDefault="001C486A" w:rsidP="00417B16">
      <w:pPr>
        <w:pStyle w:val="BodyText"/>
      </w:pPr>
      <w:r>
        <w:lastRenderedPageBreak/>
        <w:t xml:space="preserve">As can be seen, the </w:t>
      </w:r>
      <w:r w:rsidR="00850614">
        <w:t>RMSE</w:t>
      </w:r>
      <w:bookmarkStart w:id="5" w:name="_GoBack"/>
      <w:bookmarkEnd w:id="5"/>
      <w:r>
        <w:t xml:space="preserve"> of the performance from the integrated link simulator simplifications is </w:t>
      </w:r>
      <w:r w:rsidR="001361FD">
        <w:t xml:space="preserve">very much </w:t>
      </w:r>
      <w:r>
        <w:t xml:space="preserve">dependent on the minimum number of interferers assumed to be modeled, </w:t>
      </w:r>
      <w:r w:rsidR="001361FD">
        <w:t xml:space="preserve">as well as </w:t>
      </w:r>
      <w:r>
        <w:t>the requirement on minimum interfering energy modeled.</w:t>
      </w:r>
    </w:p>
    <w:p w:rsidR="001361FD" w:rsidRDefault="001361FD" w:rsidP="001361FD">
      <w:pPr>
        <w:pStyle w:val="BodyText"/>
      </w:pPr>
      <w:r>
        <w:t xml:space="preserve">There are several safe assumptions that can be made to limit the complexity in the simulations, and at the same time ensure a good enough performance.  </w:t>
      </w:r>
    </w:p>
    <w:p w:rsidR="00417B16" w:rsidRPr="001E35AA" w:rsidRDefault="001361FD" w:rsidP="001361FD">
      <w:pPr>
        <w:pStyle w:val="BodyText"/>
      </w:pPr>
      <w:r>
        <w:t xml:space="preserve">For system level simulations, the minimum number of interferers is set to </w:t>
      </w:r>
      <w:r w:rsidR="008D5B83">
        <w:t>3</w:t>
      </w:r>
      <w:r>
        <w:t>, and the minimum modeled energy to 90 %.</w:t>
      </w:r>
      <w:r w:rsidR="00E97E2F">
        <w:t xml:space="preserve"> In th</w:t>
      </w:r>
      <w:r w:rsidR="008D5B83">
        <w:t>e</w:t>
      </w:r>
      <w:r w:rsidR="00E97E2F">
        <w:t xml:space="preserve"> worst case scenario considered here, th</w:t>
      </w:r>
      <w:r w:rsidR="008D5B83">
        <w:t>is</w:t>
      </w:r>
      <w:r w:rsidR="00E97E2F">
        <w:t xml:space="preserve"> ensures a RMSE modeling error of around 0.1 </w:t>
      </w:r>
      <w:proofErr w:type="spellStart"/>
      <w:r w:rsidR="00E97E2F">
        <w:t>dB.</w:t>
      </w:r>
      <w:proofErr w:type="spellEnd"/>
    </w:p>
    <w:p w:rsidR="00417B16" w:rsidRPr="00C6735E" w:rsidRDefault="00417B16" w:rsidP="00C6735E">
      <w:pPr>
        <w:pStyle w:val="Heading1"/>
      </w:pPr>
      <w:r w:rsidRPr="00C6735E">
        <w:t>Conclusion</w:t>
      </w:r>
    </w:p>
    <w:p w:rsidR="007C35AE" w:rsidRDefault="007C35AE" w:rsidP="00417B16">
      <w:pPr>
        <w:pStyle w:val="BodyText"/>
      </w:pPr>
      <w:r>
        <w:t>A</w:t>
      </w:r>
      <w:r w:rsidR="00417B16" w:rsidRPr="001E35AA">
        <w:t xml:space="preserve"> methodology for integrating a link simulator in </w:t>
      </w:r>
      <w:r>
        <w:t>system simulations</w:t>
      </w:r>
      <w:r w:rsidR="00417B16" w:rsidRPr="001E35AA">
        <w:t xml:space="preserve"> has been described</w:t>
      </w:r>
      <w:r>
        <w:t>, with the intention to be used for EC-RACH capacity evaluations</w:t>
      </w:r>
      <w:r w:rsidR="00417B16" w:rsidRPr="001E35AA">
        <w:t xml:space="preserve">. </w:t>
      </w:r>
    </w:p>
    <w:p w:rsidR="00417B16" w:rsidRDefault="00417B16" w:rsidP="00417B16">
      <w:pPr>
        <w:pStyle w:val="BodyText"/>
      </w:pPr>
      <w:r w:rsidRPr="001E35AA">
        <w:t xml:space="preserve">With this methodology there </w:t>
      </w:r>
      <w:r w:rsidR="008D5B83">
        <w:t>are</w:t>
      </w:r>
      <w:r w:rsidRPr="001E35AA">
        <w:t xml:space="preserve"> no issue</w:t>
      </w:r>
      <w:r w:rsidR="008D5B83">
        <w:t>s</w:t>
      </w:r>
      <w:r w:rsidRPr="001E35AA">
        <w:t xml:space="preserve"> modeling the receiver performance and </w:t>
      </w:r>
      <w:r w:rsidR="007C35AE">
        <w:t xml:space="preserve">thus </w:t>
      </w:r>
      <w:r w:rsidRPr="001E35AA">
        <w:t xml:space="preserve">verification </w:t>
      </w:r>
      <w:r w:rsidR="007C35AE">
        <w:t xml:space="preserve">is focusing on the simplifications done compared to a full-fledged link level simulator for all radio links in the </w:t>
      </w:r>
      <w:proofErr w:type="gramStart"/>
      <w:r w:rsidR="007C35AE">
        <w:t>system</w:t>
      </w:r>
      <w:r w:rsidRPr="001E35AA">
        <w:t>.</w:t>
      </w:r>
      <w:proofErr w:type="gramEnd"/>
      <w:r w:rsidRPr="001E35AA">
        <w:t xml:space="preserve"> </w:t>
      </w:r>
      <w:r w:rsidR="007C35AE">
        <w:t>These simplifications include a limited set of pre-generated bursts and a reduction in the total number of interferers modeled per burst.</w:t>
      </w:r>
    </w:p>
    <w:p w:rsidR="00417B16" w:rsidRDefault="007C35AE" w:rsidP="00417B16">
      <w:pPr>
        <w:pStyle w:val="BodyText"/>
      </w:pPr>
      <w:r>
        <w:t>It is concluded that:</w:t>
      </w:r>
    </w:p>
    <w:p w:rsidR="007C35AE" w:rsidRDefault="007C35AE" w:rsidP="007C35AE">
      <w:pPr>
        <w:pStyle w:val="BodyText"/>
        <w:numPr>
          <w:ilvl w:val="0"/>
          <w:numId w:val="20"/>
        </w:numPr>
      </w:pPr>
      <w:r>
        <w:t xml:space="preserve">The sensitivity limited scenario can be modeled with a RMSE accuracy of </w:t>
      </w:r>
      <w:r w:rsidR="002A2A8C">
        <w:t>0.2</w:t>
      </w:r>
      <w:r>
        <w:t xml:space="preserve"> dB if 1000 pre-generated frames are used.</w:t>
      </w:r>
    </w:p>
    <w:p w:rsidR="007C35AE" w:rsidRPr="001E35AA" w:rsidRDefault="007C35AE" w:rsidP="007C35AE">
      <w:pPr>
        <w:pStyle w:val="BodyText"/>
        <w:numPr>
          <w:ilvl w:val="0"/>
          <w:numId w:val="20"/>
        </w:numPr>
      </w:pPr>
      <w:r>
        <w:t xml:space="preserve">The worst case (from a modeling point of view) interference scenario can be modeled with an accuracy of 0.1 dB if a minimum of 3 interferers are modeled, and at the same time </w:t>
      </w:r>
      <w:r w:rsidR="005043EB">
        <w:t xml:space="preserve">at least </w:t>
      </w:r>
      <w:r>
        <w:t>90 % of the interfering energy is modeled.</w:t>
      </w:r>
    </w:p>
    <w:p w:rsidR="00417B16" w:rsidRPr="001E35AA" w:rsidRDefault="00417B16" w:rsidP="00C6735E">
      <w:pPr>
        <w:pStyle w:val="Heading1"/>
      </w:pPr>
      <w:r w:rsidRPr="001E35AA">
        <w:t>References</w:t>
      </w:r>
    </w:p>
    <w:bookmarkStart w:id="6" w:name="_Ref397674406"/>
    <w:bookmarkStart w:id="7" w:name="_Ref391121529"/>
    <w:bookmarkStart w:id="8" w:name="_Ref271005373"/>
    <w:p w:rsidR="0083491B" w:rsidRPr="0099509B" w:rsidRDefault="00417B16" w:rsidP="00417B16">
      <w:pPr>
        <w:pStyle w:val="Reference"/>
        <w:spacing w:after="0" w:line="240" w:lineRule="auto"/>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6"/>
      <w:r w:rsidRPr="002C02BB">
        <w:t>.</w:t>
      </w:r>
      <w:bookmarkEnd w:id="7"/>
      <w:bookmarkEnd w:id="8"/>
    </w:p>
    <w:sectPr w:rsidR="0083491B" w:rsidRPr="0099509B" w:rsidSect="002D4FA5">
      <w:headerReference w:type="default" r:id="rId14"/>
      <w:footerReference w:type="default" r:id="rId15"/>
      <w:headerReference w:type="first" r:id="rId16"/>
      <w:footerReference w:type="first" r:id="rId17"/>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21A" w:rsidRDefault="0068321A">
      <w:r>
        <w:separator/>
      </w:r>
    </w:p>
  </w:endnote>
  <w:endnote w:type="continuationSeparator" w:id="0">
    <w:p w:rsidR="0068321A" w:rsidRDefault="00683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Default="0001322C">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50614">
      <w:rPr>
        <w:rStyle w:val="PageNumber"/>
        <w:noProof/>
      </w:rPr>
      <w:t>2</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0614">
      <w:rPr>
        <w:rStyle w:val="PageNumber"/>
        <w:noProof/>
      </w:rPr>
      <w:t>8</w:t>
    </w:r>
    <w:r>
      <w:rPr>
        <w:rStyle w:val="PageNumber"/>
      </w:rPr>
      <w:fldChar w:fldCharType="end"/>
    </w:r>
    <w:r>
      <w:rPr>
        <w:rStyle w:val="PageNumber"/>
      </w:rPr>
      <w:t>)</w:t>
    </w:r>
    <w:bookmarkEnd w:id="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Default="0001322C">
    <w:pPr>
      <w:pStyle w:val="Footer"/>
      <w:jc w:val="center"/>
    </w:pPr>
    <w:r>
      <w:rPr>
        <w:rStyle w:val="PageNumber"/>
      </w:rPr>
      <w:fldChar w:fldCharType="begin"/>
    </w:r>
    <w:r>
      <w:rPr>
        <w:rStyle w:val="PageNumber"/>
      </w:rPr>
      <w:instrText xml:space="preserve"> PAGE </w:instrText>
    </w:r>
    <w:r>
      <w:rPr>
        <w:rStyle w:val="PageNumber"/>
      </w:rPr>
      <w:fldChar w:fldCharType="separate"/>
    </w:r>
    <w:r w:rsidR="0085061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50614">
      <w:rPr>
        <w:rStyle w:val="PageNumber"/>
        <w:noProof/>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21A" w:rsidRDefault="0068321A">
      <w:r>
        <w:separator/>
      </w:r>
    </w:p>
  </w:footnote>
  <w:footnote w:type="continuationSeparator" w:id="0">
    <w:p w:rsidR="0068321A" w:rsidRDefault="00683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322C" w:rsidRPr="00340A34" w:rsidRDefault="007F2A7E" w:rsidP="00340A34">
    <w:pPr>
      <w:pStyle w:val="Header"/>
    </w:pPr>
    <w:r>
      <w:t>3GPP TSG GERAN Ad Hoc#2</w:t>
    </w:r>
    <w:r w:rsidR="00340A34" w:rsidRPr="00D8307C">
      <w:t xml:space="preserve"> on </w:t>
    </w:r>
    <w:proofErr w:type="spellStart"/>
    <w:r w:rsidR="00340A34" w:rsidRPr="00D8307C">
      <w:t>FS_IoT_LC</w:t>
    </w:r>
    <w:proofErr w:type="spellEnd"/>
    <w:r w:rsidR="00340A34" w:rsidRPr="00D8307C">
      <w:tab/>
    </w:r>
    <w:r w:rsidR="00340A34" w:rsidRPr="00D8307C">
      <w:tab/>
    </w:r>
    <w:proofErr w:type="spellStart"/>
    <w:r w:rsidR="00340A34" w:rsidRPr="00D8307C">
      <w:t>Tdoc</w:t>
    </w:r>
    <w:proofErr w:type="spellEnd"/>
    <w:r w:rsidR="00340A34" w:rsidRPr="00D8307C">
      <w:t xml:space="preserve"> GP</w:t>
    </w:r>
    <w:r w:rsidR="00340A34">
      <w:t>C150</w:t>
    </w:r>
    <w:r w:rsidR="009D47DF">
      <w:t>193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315" w:rsidRPr="008317F7" w:rsidRDefault="00BF7315" w:rsidP="00BF7315">
    <w:pPr>
      <w:pStyle w:val="Header"/>
      <w:spacing w:after="0"/>
    </w:pPr>
    <w:r w:rsidRPr="008317F7">
      <w:t>3GPP TSG GERAN Ad Hoc#</w:t>
    </w:r>
    <w:r w:rsidR="0083491B">
      <w:t>2</w:t>
    </w:r>
    <w:r w:rsidRPr="008317F7">
      <w:t xml:space="preserve"> on </w:t>
    </w:r>
    <w:proofErr w:type="spellStart"/>
    <w:r w:rsidRPr="008317F7">
      <w:t>FS_IoT_LC</w:t>
    </w:r>
    <w:proofErr w:type="spellEnd"/>
    <w:r w:rsidRPr="008317F7">
      <w:tab/>
    </w:r>
    <w:r w:rsidRPr="008317F7">
      <w:tab/>
    </w:r>
    <w:proofErr w:type="spellStart"/>
    <w:r w:rsidRPr="008317F7">
      <w:t>Tdoc</w:t>
    </w:r>
    <w:proofErr w:type="spellEnd"/>
    <w:r w:rsidRPr="008317F7">
      <w:t xml:space="preserve"> GP</w:t>
    </w:r>
    <w:r>
      <w:t>C150</w:t>
    </w:r>
    <w:r w:rsidR="009D47DF">
      <w:t>193</w:t>
    </w:r>
  </w:p>
  <w:p w:rsidR="00BF7315" w:rsidRPr="00F171F5" w:rsidRDefault="00BF7315" w:rsidP="00BF7315">
    <w:pPr>
      <w:pStyle w:val="Header"/>
      <w:spacing w:after="0"/>
      <w:rPr>
        <w:lang w:val="it-IT"/>
      </w:rPr>
    </w:pPr>
    <w:r>
      <w:rPr>
        <w:lang w:val="it-IT"/>
      </w:rPr>
      <w:t>Sofia Antipolis, France</w:t>
    </w:r>
    <w:r w:rsidRPr="00F171F5">
      <w:rPr>
        <w:lang w:val="it-IT"/>
      </w:rPr>
      <w:tab/>
    </w:r>
    <w:r w:rsidRPr="00F171F5">
      <w:rPr>
        <w:lang w:val="it-IT"/>
      </w:rPr>
      <w:tab/>
      <w:t xml:space="preserve">Agenda item </w:t>
    </w:r>
    <w:r w:rsidR="0080450C">
      <w:rPr>
        <w:lang w:val="it-IT"/>
      </w:rPr>
      <w:t>1.4.</w:t>
    </w:r>
    <w:r w:rsidR="0083491B">
      <w:rPr>
        <w:lang w:val="it-IT"/>
      </w:rPr>
      <w:t>2.</w:t>
    </w:r>
    <w:r w:rsidR="0080450C">
      <w:rPr>
        <w:lang w:val="it-IT"/>
      </w:rPr>
      <w:t>1</w:t>
    </w:r>
  </w:p>
  <w:p w:rsidR="0001322C" w:rsidRPr="00BF7315" w:rsidRDefault="0083491B" w:rsidP="00BF7315">
    <w:pPr>
      <w:pStyle w:val="Header"/>
    </w:pPr>
    <w:r>
      <w:t>20</w:t>
    </w:r>
    <w:r w:rsidRPr="0083491B">
      <w:rPr>
        <w:vertAlign w:val="superscript"/>
      </w:rPr>
      <w:t>th</w:t>
    </w:r>
    <w:r>
      <w:t xml:space="preserve"> </w:t>
    </w:r>
    <w:r w:rsidR="00BF7315" w:rsidRPr="00264773">
      <w:t xml:space="preserve">– </w:t>
    </w:r>
    <w:r>
      <w:t>23</w:t>
    </w:r>
    <w:r w:rsidRPr="0083491B">
      <w:rPr>
        <w:vertAlign w:val="superscript"/>
      </w:rPr>
      <w:t>rd</w:t>
    </w:r>
    <w:r>
      <w:t xml:space="preserve"> April</w:t>
    </w:r>
    <w:r w:rsidR="00BF7315" w:rsidRPr="00264773">
      <w:t xml:space="preserve">, </w:t>
    </w:r>
    <w:r w:rsidR="00BF7315">
      <w:t>2015</w:t>
    </w:r>
    <w:r w:rsidR="00BF7315" w:rsidRPr="00264773">
      <w:br/>
    </w:r>
    <w:bookmarkStart w:id="10" w:name="_Ref515183447"/>
    <w:bookmarkEnd w:id="10"/>
    <w:r w:rsidR="00BF7315" w:rsidRPr="00264773">
      <w:t xml:space="preserve">Source: </w:t>
    </w:r>
    <w:r w:rsidR="00BF7315">
      <w:t>Ericsson</w:t>
    </w:r>
    <w:r w:rsidR="0080450C">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762B59"/>
    <w:multiLevelType w:val="hybridMultilevel"/>
    <w:tmpl w:val="4882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7913233"/>
    <w:multiLevelType w:val="hybridMultilevel"/>
    <w:tmpl w:val="B1800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342B08"/>
    <w:multiLevelType w:val="hybridMultilevel"/>
    <w:tmpl w:val="F56C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AAD131F"/>
    <w:multiLevelType w:val="multilevel"/>
    <w:tmpl w:val="700CFC1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2F157CD"/>
    <w:multiLevelType w:val="hybridMultilevel"/>
    <w:tmpl w:val="5442B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232EE0"/>
    <w:multiLevelType w:val="hybridMultilevel"/>
    <w:tmpl w:val="22F0B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3"/>
  </w:num>
  <w:num w:numId="7">
    <w:abstractNumId w:val="7"/>
  </w:num>
  <w:num w:numId="8">
    <w:abstractNumId w:val="12"/>
  </w:num>
  <w:num w:numId="9">
    <w:abstractNumId w:val="14"/>
  </w:num>
  <w:num w:numId="10">
    <w:abstractNumId w:val="17"/>
  </w:num>
  <w:num w:numId="11">
    <w:abstractNumId w:val="10"/>
  </w:num>
  <w:num w:numId="12">
    <w:abstractNumId w:val="9"/>
  </w:num>
  <w:num w:numId="13">
    <w:abstractNumId w:val="0"/>
  </w:num>
  <w:num w:numId="14">
    <w:abstractNumId w:val="18"/>
  </w:num>
  <w:num w:numId="15">
    <w:abstractNumId w:val="15"/>
  </w:num>
  <w:num w:numId="16">
    <w:abstractNumId w:val="8"/>
  </w:num>
  <w:num w:numId="17">
    <w:abstractNumId w:val="6"/>
  </w:num>
  <w:num w:numId="18">
    <w:abstractNumId w:val="11"/>
  </w:num>
  <w:num w:numId="19">
    <w:abstractNumId w:val="16"/>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6F6"/>
    <w:rsid w:val="00001938"/>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22C"/>
    <w:rsid w:val="00013273"/>
    <w:rsid w:val="000140A6"/>
    <w:rsid w:val="00015C59"/>
    <w:rsid w:val="00015D3A"/>
    <w:rsid w:val="00016C26"/>
    <w:rsid w:val="000170F2"/>
    <w:rsid w:val="000170FD"/>
    <w:rsid w:val="000203B4"/>
    <w:rsid w:val="00020593"/>
    <w:rsid w:val="00020EAD"/>
    <w:rsid w:val="000217A5"/>
    <w:rsid w:val="00021948"/>
    <w:rsid w:val="000223F4"/>
    <w:rsid w:val="00023CB2"/>
    <w:rsid w:val="00023F23"/>
    <w:rsid w:val="0002404E"/>
    <w:rsid w:val="00024D19"/>
    <w:rsid w:val="00025AA8"/>
    <w:rsid w:val="00026F40"/>
    <w:rsid w:val="0002751E"/>
    <w:rsid w:val="00027CD2"/>
    <w:rsid w:val="00032747"/>
    <w:rsid w:val="00036EE4"/>
    <w:rsid w:val="00036FBD"/>
    <w:rsid w:val="0004021D"/>
    <w:rsid w:val="000432B9"/>
    <w:rsid w:val="00043AE5"/>
    <w:rsid w:val="000476F1"/>
    <w:rsid w:val="00050B33"/>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6C78"/>
    <w:rsid w:val="000A764B"/>
    <w:rsid w:val="000A7BFE"/>
    <w:rsid w:val="000B0822"/>
    <w:rsid w:val="000B0D3D"/>
    <w:rsid w:val="000B3082"/>
    <w:rsid w:val="000B39FB"/>
    <w:rsid w:val="000B3D19"/>
    <w:rsid w:val="000B480F"/>
    <w:rsid w:val="000B4A93"/>
    <w:rsid w:val="000B4CA8"/>
    <w:rsid w:val="000B5880"/>
    <w:rsid w:val="000B60B6"/>
    <w:rsid w:val="000B62EB"/>
    <w:rsid w:val="000B74A0"/>
    <w:rsid w:val="000C01CF"/>
    <w:rsid w:val="000C0EF3"/>
    <w:rsid w:val="000C1D14"/>
    <w:rsid w:val="000C246D"/>
    <w:rsid w:val="000C53C6"/>
    <w:rsid w:val="000C5A16"/>
    <w:rsid w:val="000C68E2"/>
    <w:rsid w:val="000C6B47"/>
    <w:rsid w:val="000C724E"/>
    <w:rsid w:val="000C7E27"/>
    <w:rsid w:val="000D04AC"/>
    <w:rsid w:val="000D0A0B"/>
    <w:rsid w:val="000D0EAC"/>
    <w:rsid w:val="000D2E21"/>
    <w:rsid w:val="000D42AC"/>
    <w:rsid w:val="000D4591"/>
    <w:rsid w:val="000D56D0"/>
    <w:rsid w:val="000D5EF9"/>
    <w:rsid w:val="000D5F36"/>
    <w:rsid w:val="000D63EA"/>
    <w:rsid w:val="000D68A1"/>
    <w:rsid w:val="000D6A70"/>
    <w:rsid w:val="000D7C96"/>
    <w:rsid w:val="000D7EFF"/>
    <w:rsid w:val="000E0287"/>
    <w:rsid w:val="000E4AAF"/>
    <w:rsid w:val="000E4C61"/>
    <w:rsid w:val="000E4DE7"/>
    <w:rsid w:val="000E52B9"/>
    <w:rsid w:val="000E7150"/>
    <w:rsid w:val="000E7410"/>
    <w:rsid w:val="000E7B3A"/>
    <w:rsid w:val="000F28EE"/>
    <w:rsid w:val="000F3F14"/>
    <w:rsid w:val="000F4D16"/>
    <w:rsid w:val="000F56BC"/>
    <w:rsid w:val="000F57C1"/>
    <w:rsid w:val="000F722F"/>
    <w:rsid w:val="000F788A"/>
    <w:rsid w:val="00100EDF"/>
    <w:rsid w:val="00101EDB"/>
    <w:rsid w:val="0010266B"/>
    <w:rsid w:val="00102A08"/>
    <w:rsid w:val="001038AA"/>
    <w:rsid w:val="001043EF"/>
    <w:rsid w:val="0010477A"/>
    <w:rsid w:val="00104E41"/>
    <w:rsid w:val="00105050"/>
    <w:rsid w:val="001054D1"/>
    <w:rsid w:val="00105E9B"/>
    <w:rsid w:val="00106134"/>
    <w:rsid w:val="00106E10"/>
    <w:rsid w:val="001110CC"/>
    <w:rsid w:val="001116D8"/>
    <w:rsid w:val="00111AD5"/>
    <w:rsid w:val="001132C2"/>
    <w:rsid w:val="00113736"/>
    <w:rsid w:val="001145B1"/>
    <w:rsid w:val="001158B9"/>
    <w:rsid w:val="0011683C"/>
    <w:rsid w:val="00122279"/>
    <w:rsid w:val="001223FB"/>
    <w:rsid w:val="00123AD8"/>
    <w:rsid w:val="0012402D"/>
    <w:rsid w:val="00124848"/>
    <w:rsid w:val="00125C1A"/>
    <w:rsid w:val="00125E86"/>
    <w:rsid w:val="00125F33"/>
    <w:rsid w:val="001262D1"/>
    <w:rsid w:val="00126D32"/>
    <w:rsid w:val="0012713B"/>
    <w:rsid w:val="00127227"/>
    <w:rsid w:val="00130242"/>
    <w:rsid w:val="00131375"/>
    <w:rsid w:val="00131FD3"/>
    <w:rsid w:val="00132466"/>
    <w:rsid w:val="00132DB7"/>
    <w:rsid w:val="00133023"/>
    <w:rsid w:val="001361FD"/>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656"/>
    <w:rsid w:val="001716BD"/>
    <w:rsid w:val="001718DB"/>
    <w:rsid w:val="0017195E"/>
    <w:rsid w:val="00171E47"/>
    <w:rsid w:val="00172562"/>
    <w:rsid w:val="00173B04"/>
    <w:rsid w:val="00173BF5"/>
    <w:rsid w:val="001745E5"/>
    <w:rsid w:val="00174A53"/>
    <w:rsid w:val="00175A90"/>
    <w:rsid w:val="00176DD7"/>
    <w:rsid w:val="00177B39"/>
    <w:rsid w:val="0018122B"/>
    <w:rsid w:val="00182AD0"/>
    <w:rsid w:val="00182EA3"/>
    <w:rsid w:val="001841E7"/>
    <w:rsid w:val="0018501E"/>
    <w:rsid w:val="001857EC"/>
    <w:rsid w:val="001865CD"/>
    <w:rsid w:val="00186826"/>
    <w:rsid w:val="00186BB6"/>
    <w:rsid w:val="00187075"/>
    <w:rsid w:val="001873BB"/>
    <w:rsid w:val="001879A6"/>
    <w:rsid w:val="00187FFC"/>
    <w:rsid w:val="00190AED"/>
    <w:rsid w:val="001919BD"/>
    <w:rsid w:val="00192386"/>
    <w:rsid w:val="0019274D"/>
    <w:rsid w:val="0019378B"/>
    <w:rsid w:val="00193BE6"/>
    <w:rsid w:val="0019426B"/>
    <w:rsid w:val="00196B77"/>
    <w:rsid w:val="001A113E"/>
    <w:rsid w:val="001A14DB"/>
    <w:rsid w:val="001A31E6"/>
    <w:rsid w:val="001A68ED"/>
    <w:rsid w:val="001A6DD1"/>
    <w:rsid w:val="001A74BA"/>
    <w:rsid w:val="001B033B"/>
    <w:rsid w:val="001B11C2"/>
    <w:rsid w:val="001B1402"/>
    <w:rsid w:val="001B17B1"/>
    <w:rsid w:val="001B1A12"/>
    <w:rsid w:val="001B1DA2"/>
    <w:rsid w:val="001B4E2B"/>
    <w:rsid w:val="001B68ED"/>
    <w:rsid w:val="001C03F9"/>
    <w:rsid w:val="001C0F49"/>
    <w:rsid w:val="001C2F0C"/>
    <w:rsid w:val="001C34D8"/>
    <w:rsid w:val="001C486A"/>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875"/>
    <w:rsid w:val="001F5CA6"/>
    <w:rsid w:val="001F5CEA"/>
    <w:rsid w:val="001F63D4"/>
    <w:rsid w:val="001F7512"/>
    <w:rsid w:val="001F7CCA"/>
    <w:rsid w:val="00200091"/>
    <w:rsid w:val="002017AC"/>
    <w:rsid w:val="00201A32"/>
    <w:rsid w:val="00201CE8"/>
    <w:rsid w:val="00201DE5"/>
    <w:rsid w:val="0020296E"/>
    <w:rsid w:val="002039AF"/>
    <w:rsid w:val="002057CA"/>
    <w:rsid w:val="00205FC8"/>
    <w:rsid w:val="002062FE"/>
    <w:rsid w:val="0020665C"/>
    <w:rsid w:val="00206B48"/>
    <w:rsid w:val="0020716D"/>
    <w:rsid w:val="00211A7A"/>
    <w:rsid w:val="00211DCC"/>
    <w:rsid w:val="00212200"/>
    <w:rsid w:val="00214891"/>
    <w:rsid w:val="00216391"/>
    <w:rsid w:val="002163DA"/>
    <w:rsid w:val="0021643A"/>
    <w:rsid w:val="002175C4"/>
    <w:rsid w:val="00217C4A"/>
    <w:rsid w:val="00220D24"/>
    <w:rsid w:val="00220D2A"/>
    <w:rsid w:val="00222702"/>
    <w:rsid w:val="00222958"/>
    <w:rsid w:val="00223B6C"/>
    <w:rsid w:val="00223BEE"/>
    <w:rsid w:val="00223DD7"/>
    <w:rsid w:val="0022459C"/>
    <w:rsid w:val="0022497A"/>
    <w:rsid w:val="00225DB2"/>
    <w:rsid w:val="002301B3"/>
    <w:rsid w:val="0023073F"/>
    <w:rsid w:val="00231A3F"/>
    <w:rsid w:val="00231EC7"/>
    <w:rsid w:val="00232177"/>
    <w:rsid w:val="002325D0"/>
    <w:rsid w:val="00233DA4"/>
    <w:rsid w:val="00236915"/>
    <w:rsid w:val="00236DCB"/>
    <w:rsid w:val="00237764"/>
    <w:rsid w:val="00240E3E"/>
    <w:rsid w:val="00240EC4"/>
    <w:rsid w:val="0024107F"/>
    <w:rsid w:val="0024126D"/>
    <w:rsid w:val="002414EE"/>
    <w:rsid w:val="0024169A"/>
    <w:rsid w:val="00242D87"/>
    <w:rsid w:val="00244060"/>
    <w:rsid w:val="002446A2"/>
    <w:rsid w:val="002458A5"/>
    <w:rsid w:val="00245AC6"/>
    <w:rsid w:val="00247F04"/>
    <w:rsid w:val="00250390"/>
    <w:rsid w:val="0025122D"/>
    <w:rsid w:val="00251C4C"/>
    <w:rsid w:val="00252384"/>
    <w:rsid w:val="00252501"/>
    <w:rsid w:val="00252893"/>
    <w:rsid w:val="0025295A"/>
    <w:rsid w:val="00253287"/>
    <w:rsid w:val="00253A9A"/>
    <w:rsid w:val="00253ED7"/>
    <w:rsid w:val="00254E3E"/>
    <w:rsid w:val="002559B1"/>
    <w:rsid w:val="00256007"/>
    <w:rsid w:val="00256299"/>
    <w:rsid w:val="00256D01"/>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32AB"/>
    <w:rsid w:val="0027523C"/>
    <w:rsid w:val="00275A0A"/>
    <w:rsid w:val="00276C25"/>
    <w:rsid w:val="0027726F"/>
    <w:rsid w:val="002803C0"/>
    <w:rsid w:val="00280D07"/>
    <w:rsid w:val="00282F72"/>
    <w:rsid w:val="00283416"/>
    <w:rsid w:val="00284C25"/>
    <w:rsid w:val="00285F61"/>
    <w:rsid w:val="00285F94"/>
    <w:rsid w:val="002860CF"/>
    <w:rsid w:val="0028621E"/>
    <w:rsid w:val="00291C72"/>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A8C"/>
    <w:rsid w:val="002A2D05"/>
    <w:rsid w:val="002A32F7"/>
    <w:rsid w:val="002A428F"/>
    <w:rsid w:val="002B111F"/>
    <w:rsid w:val="002B1B4D"/>
    <w:rsid w:val="002B20B6"/>
    <w:rsid w:val="002B2339"/>
    <w:rsid w:val="002B341F"/>
    <w:rsid w:val="002B6A64"/>
    <w:rsid w:val="002B7360"/>
    <w:rsid w:val="002C0170"/>
    <w:rsid w:val="002C0369"/>
    <w:rsid w:val="002C168B"/>
    <w:rsid w:val="002C20B2"/>
    <w:rsid w:val="002C232F"/>
    <w:rsid w:val="002C3AC9"/>
    <w:rsid w:val="002C631C"/>
    <w:rsid w:val="002C6CB3"/>
    <w:rsid w:val="002C6E37"/>
    <w:rsid w:val="002C790C"/>
    <w:rsid w:val="002C7B47"/>
    <w:rsid w:val="002D19D8"/>
    <w:rsid w:val="002D1A08"/>
    <w:rsid w:val="002D2269"/>
    <w:rsid w:val="002D28DA"/>
    <w:rsid w:val="002D32A3"/>
    <w:rsid w:val="002D33B7"/>
    <w:rsid w:val="002D36D3"/>
    <w:rsid w:val="002D455A"/>
    <w:rsid w:val="002D4822"/>
    <w:rsid w:val="002D4A3A"/>
    <w:rsid w:val="002D4FA5"/>
    <w:rsid w:val="002D5B56"/>
    <w:rsid w:val="002D6EAA"/>
    <w:rsid w:val="002D70C6"/>
    <w:rsid w:val="002D784B"/>
    <w:rsid w:val="002E2199"/>
    <w:rsid w:val="002E253A"/>
    <w:rsid w:val="002E39D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0CE0"/>
    <w:rsid w:val="00302930"/>
    <w:rsid w:val="00302C82"/>
    <w:rsid w:val="003040F0"/>
    <w:rsid w:val="003063A5"/>
    <w:rsid w:val="00307D88"/>
    <w:rsid w:val="003107ED"/>
    <w:rsid w:val="00310B0C"/>
    <w:rsid w:val="00310C52"/>
    <w:rsid w:val="003119CA"/>
    <w:rsid w:val="00312FC6"/>
    <w:rsid w:val="003134BB"/>
    <w:rsid w:val="00313A9F"/>
    <w:rsid w:val="00314275"/>
    <w:rsid w:val="00315364"/>
    <w:rsid w:val="00315D93"/>
    <w:rsid w:val="00316961"/>
    <w:rsid w:val="00317E3F"/>
    <w:rsid w:val="0032163B"/>
    <w:rsid w:val="003232C4"/>
    <w:rsid w:val="003238FD"/>
    <w:rsid w:val="00326141"/>
    <w:rsid w:val="00326F52"/>
    <w:rsid w:val="00327449"/>
    <w:rsid w:val="003278F5"/>
    <w:rsid w:val="00330D9F"/>
    <w:rsid w:val="00330F02"/>
    <w:rsid w:val="003319EA"/>
    <w:rsid w:val="00332439"/>
    <w:rsid w:val="00332B8E"/>
    <w:rsid w:val="00332D69"/>
    <w:rsid w:val="00332D95"/>
    <w:rsid w:val="0033417A"/>
    <w:rsid w:val="0033483E"/>
    <w:rsid w:val="00335A7F"/>
    <w:rsid w:val="00335D65"/>
    <w:rsid w:val="00336117"/>
    <w:rsid w:val="003377A3"/>
    <w:rsid w:val="00337A5E"/>
    <w:rsid w:val="00337AD5"/>
    <w:rsid w:val="00340A34"/>
    <w:rsid w:val="00340EA2"/>
    <w:rsid w:val="0034282A"/>
    <w:rsid w:val="003430FE"/>
    <w:rsid w:val="00343A5A"/>
    <w:rsid w:val="0034451D"/>
    <w:rsid w:val="00344A53"/>
    <w:rsid w:val="003468BC"/>
    <w:rsid w:val="00346C12"/>
    <w:rsid w:val="003500A7"/>
    <w:rsid w:val="00350F1A"/>
    <w:rsid w:val="00351194"/>
    <w:rsid w:val="00351BAD"/>
    <w:rsid w:val="00353745"/>
    <w:rsid w:val="00354934"/>
    <w:rsid w:val="003549E9"/>
    <w:rsid w:val="0035554D"/>
    <w:rsid w:val="00356ED2"/>
    <w:rsid w:val="00360675"/>
    <w:rsid w:val="00360C7D"/>
    <w:rsid w:val="00360E32"/>
    <w:rsid w:val="0036197A"/>
    <w:rsid w:val="00362116"/>
    <w:rsid w:val="00362C4C"/>
    <w:rsid w:val="00364223"/>
    <w:rsid w:val="00366419"/>
    <w:rsid w:val="0036661B"/>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774E3"/>
    <w:rsid w:val="00380010"/>
    <w:rsid w:val="003804A3"/>
    <w:rsid w:val="00380721"/>
    <w:rsid w:val="00380982"/>
    <w:rsid w:val="003816F1"/>
    <w:rsid w:val="003837F9"/>
    <w:rsid w:val="0038409C"/>
    <w:rsid w:val="00384A55"/>
    <w:rsid w:val="003864C5"/>
    <w:rsid w:val="003868E6"/>
    <w:rsid w:val="00387141"/>
    <w:rsid w:val="003875C5"/>
    <w:rsid w:val="00387F66"/>
    <w:rsid w:val="00390603"/>
    <w:rsid w:val="003930C9"/>
    <w:rsid w:val="003947B3"/>
    <w:rsid w:val="00395294"/>
    <w:rsid w:val="003966BD"/>
    <w:rsid w:val="003967AD"/>
    <w:rsid w:val="00396F63"/>
    <w:rsid w:val="00397755"/>
    <w:rsid w:val="00397823"/>
    <w:rsid w:val="00397C15"/>
    <w:rsid w:val="003A027F"/>
    <w:rsid w:val="003A0626"/>
    <w:rsid w:val="003A07D5"/>
    <w:rsid w:val="003A1280"/>
    <w:rsid w:val="003A26EA"/>
    <w:rsid w:val="003A2B68"/>
    <w:rsid w:val="003A2D2E"/>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604"/>
    <w:rsid w:val="00400BC0"/>
    <w:rsid w:val="00401B4C"/>
    <w:rsid w:val="00402ED5"/>
    <w:rsid w:val="004038C3"/>
    <w:rsid w:val="00403A4E"/>
    <w:rsid w:val="00405C5B"/>
    <w:rsid w:val="00406BBF"/>
    <w:rsid w:val="00410FA3"/>
    <w:rsid w:val="00411E69"/>
    <w:rsid w:val="0041212A"/>
    <w:rsid w:val="00412C79"/>
    <w:rsid w:val="004131DC"/>
    <w:rsid w:val="00413D3D"/>
    <w:rsid w:val="0041412E"/>
    <w:rsid w:val="00414A95"/>
    <w:rsid w:val="00416F03"/>
    <w:rsid w:val="004170C4"/>
    <w:rsid w:val="00417764"/>
    <w:rsid w:val="00417771"/>
    <w:rsid w:val="00417899"/>
    <w:rsid w:val="00417B16"/>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37619"/>
    <w:rsid w:val="00437BC5"/>
    <w:rsid w:val="00440418"/>
    <w:rsid w:val="0044131C"/>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600B0"/>
    <w:rsid w:val="0046074E"/>
    <w:rsid w:val="00462CD5"/>
    <w:rsid w:val="00464B47"/>
    <w:rsid w:val="00465EC1"/>
    <w:rsid w:val="00466E53"/>
    <w:rsid w:val="00470004"/>
    <w:rsid w:val="00470990"/>
    <w:rsid w:val="004709FB"/>
    <w:rsid w:val="00471C65"/>
    <w:rsid w:val="00472DBB"/>
    <w:rsid w:val="00472E97"/>
    <w:rsid w:val="004737CF"/>
    <w:rsid w:val="00474DAD"/>
    <w:rsid w:val="00477BC7"/>
    <w:rsid w:val="00477E7F"/>
    <w:rsid w:val="00477F1D"/>
    <w:rsid w:val="004807A0"/>
    <w:rsid w:val="00480A76"/>
    <w:rsid w:val="00481291"/>
    <w:rsid w:val="004819BD"/>
    <w:rsid w:val="00482735"/>
    <w:rsid w:val="00483D93"/>
    <w:rsid w:val="00484397"/>
    <w:rsid w:val="00485718"/>
    <w:rsid w:val="00485FB5"/>
    <w:rsid w:val="00490A59"/>
    <w:rsid w:val="00490C01"/>
    <w:rsid w:val="0049190D"/>
    <w:rsid w:val="00492CD2"/>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3F1A"/>
    <w:rsid w:val="004B4802"/>
    <w:rsid w:val="004B4B18"/>
    <w:rsid w:val="004B560E"/>
    <w:rsid w:val="004B6C8B"/>
    <w:rsid w:val="004B7181"/>
    <w:rsid w:val="004B77D1"/>
    <w:rsid w:val="004C058B"/>
    <w:rsid w:val="004C2B7A"/>
    <w:rsid w:val="004C38D3"/>
    <w:rsid w:val="004C4B4D"/>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486F"/>
    <w:rsid w:val="004E55E7"/>
    <w:rsid w:val="004F09C5"/>
    <w:rsid w:val="004F0A4F"/>
    <w:rsid w:val="004F0E48"/>
    <w:rsid w:val="004F212B"/>
    <w:rsid w:val="004F337C"/>
    <w:rsid w:val="004F3A55"/>
    <w:rsid w:val="004F483D"/>
    <w:rsid w:val="004F4DAD"/>
    <w:rsid w:val="004F57CD"/>
    <w:rsid w:val="004F6AF6"/>
    <w:rsid w:val="00500387"/>
    <w:rsid w:val="0050149B"/>
    <w:rsid w:val="005043EB"/>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979"/>
    <w:rsid w:val="00522F17"/>
    <w:rsid w:val="00523AEF"/>
    <w:rsid w:val="00525053"/>
    <w:rsid w:val="00525A1A"/>
    <w:rsid w:val="00526421"/>
    <w:rsid w:val="005275BF"/>
    <w:rsid w:val="00527ECA"/>
    <w:rsid w:val="00530AA1"/>
    <w:rsid w:val="005328C3"/>
    <w:rsid w:val="00532F08"/>
    <w:rsid w:val="00533CB5"/>
    <w:rsid w:val="00534004"/>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4889"/>
    <w:rsid w:val="0055641B"/>
    <w:rsid w:val="00557068"/>
    <w:rsid w:val="0056018D"/>
    <w:rsid w:val="00560496"/>
    <w:rsid w:val="00561CD5"/>
    <w:rsid w:val="0056381C"/>
    <w:rsid w:val="0056398F"/>
    <w:rsid w:val="00564315"/>
    <w:rsid w:val="00564D8B"/>
    <w:rsid w:val="0056638F"/>
    <w:rsid w:val="00566E8A"/>
    <w:rsid w:val="00567BF9"/>
    <w:rsid w:val="0057183F"/>
    <w:rsid w:val="00572115"/>
    <w:rsid w:val="005722D3"/>
    <w:rsid w:val="00572484"/>
    <w:rsid w:val="00572FE4"/>
    <w:rsid w:val="00573DAD"/>
    <w:rsid w:val="00574A7E"/>
    <w:rsid w:val="00575026"/>
    <w:rsid w:val="005761DC"/>
    <w:rsid w:val="0057790F"/>
    <w:rsid w:val="00577B77"/>
    <w:rsid w:val="00581CB5"/>
    <w:rsid w:val="0058382C"/>
    <w:rsid w:val="00584C4F"/>
    <w:rsid w:val="00585357"/>
    <w:rsid w:val="00585AAA"/>
    <w:rsid w:val="00585BAB"/>
    <w:rsid w:val="00586422"/>
    <w:rsid w:val="0058663D"/>
    <w:rsid w:val="00587112"/>
    <w:rsid w:val="00591875"/>
    <w:rsid w:val="00592077"/>
    <w:rsid w:val="00592395"/>
    <w:rsid w:val="00592803"/>
    <w:rsid w:val="00592DC7"/>
    <w:rsid w:val="00593DAF"/>
    <w:rsid w:val="00594461"/>
    <w:rsid w:val="0059469C"/>
    <w:rsid w:val="0059485D"/>
    <w:rsid w:val="00595BC9"/>
    <w:rsid w:val="00595C4E"/>
    <w:rsid w:val="005A01D5"/>
    <w:rsid w:val="005A0E38"/>
    <w:rsid w:val="005A17D3"/>
    <w:rsid w:val="005A1B9E"/>
    <w:rsid w:val="005A2644"/>
    <w:rsid w:val="005A3931"/>
    <w:rsid w:val="005A3F45"/>
    <w:rsid w:val="005A4027"/>
    <w:rsid w:val="005A5955"/>
    <w:rsid w:val="005A5A07"/>
    <w:rsid w:val="005A747E"/>
    <w:rsid w:val="005B0051"/>
    <w:rsid w:val="005B0E93"/>
    <w:rsid w:val="005B1B3A"/>
    <w:rsid w:val="005B27E9"/>
    <w:rsid w:val="005B3524"/>
    <w:rsid w:val="005B4AEE"/>
    <w:rsid w:val="005B5F16"/>
    <w:rsid w:val="005B6770"/>
    <w:rsid w:val="005B6F11"/>
    <w:rsid w:val="005B70A3"/>
    <w:rsid w:val="005B7884"/>
    <w:rsid w:val="005B78AA"/>
    <w:rsid w:val="005C3010"/>
    <w:rsid w:val="005C342C"/>
    <w:rsid w:val="005C4AAC"/>
    <w:rsid w:val="005C4E3C"/>
    <w:rsid w:val="005C4E98"/>
    <w:rsid w:val="005C5E7B"/>
    <w:rsid w:val="005C6AD4"/>
    <w:rsid w:val="005C6D09"/>
    <w:rsid w:val="005D0601"/>
    <w:rsid w:val="005D07E1"/>
    <w:rsid w:val="005D0B43"/>
    <w:rsid w:val="005D124B"/>
    <w:rsid w:val="005D241E"/>
    <w:rsid w:val="005D406C"/>
    <w:rsid w:val="005D5A9D"/>
    <w:rsid w:val="005D6473"/>
    <w:rsid w:val="005D6795"/>
    <w:rsid w:val="005D6862"/>
    <w:rsid w:val="005D69E1"/>
    <w:rsid w:val="005D7D2B"/>
    <w:rsid w:val="005E0B92"/>
    <w:rsid w:val="005E18DA"/>
    <w:rsid w:val="005E2299"/>
    <w:rsid w:val="005E2BCB"/>
    <w:rsid w:val="005E2E58"/>
    <w:rsid w:val="005E2EAC"/>
    <w:rsid w:val="005E36BB"/>
    <w:rsid w:val="005E3F9D"/>
    <w:rsid w:val="005E4464"/>
    <w:rsid w:val="005E4C32"/>
    <w:rsid w:val="005E4D21"/>
    <w:rsid w:val="005E4D58"/>
    <w:rsid w:val="005E5E39"/>
    <w:rsid w:val="005E6904"/>
    <w:rsid w:val="005E7CD5"/>
    <w:rsid w:val="005F0257"/>
    <w:rsid w:val="005F06B3"/>
    <w:rsid w:val="005F13EF"/>
    <w:rsid w:val="005F21A9"/>
    <w:rsid w:val="005F21BC"/>
    <w:rsid w:val="005F3781"/>
    <w:rsid w:val="005F3904"/>
    <w:rsid w:val="005F3C20"/>
    <w:rsid w:val="005F3D05"/>
    <w:rsid w:val="005F43BC"/>
    <w:rsid w:val="005F4CB3"/>
    <w:rsid w:val="005F50F7"/>
    <w:rsid w:val="00600E4F"/>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D66"/>
    <w:rsid w:val="00616F87"/>
    <w:rsid w:val="0061776A"/>
    <w:rsid w:val="0062072E"/>
    <w:rsid w:val="006219A7"/>
    <w:rsid w:val="00621FF9"/>
    <w:rsid w:val="00622234"/>
    <w:rsid w:val="00623B90"/>
    <w:rsid w:val="006252D2"/>
    <w:rsid w:val="00626035"/>
    <w:rsid w:val="0062607A"/>
    <w:rsid w:val="0062715F"/>
    <w:rsid w:val="006306FF"/>
    <w:rsid w:val="00630D76"/>
    <w:rsid w:val="00631CB0"/>
    <w:rsid w:val="006320AD"/>
    <w:rsid w:val="00632172"/>
    <w:rsid w:val="006343EE"/>
    <w:rsid w:val="006355FD"/>
    <w:rsid w:val="00635D9D"/>
    <w:rsid w:val="00635E95"/>
    <w:rsid w:val="00636A80"/>
    <w:rsid w:val="00636E56"/>
    <w:rsid w:val="00637637"/>
    <w:rsid w:val="00637FB5"/>
    <w:rsid w:val="0064024F"/>
    <w:rsid w:val="00640508"/>
    <w:rsid w:val="00640BED"/>
    <w:rsid w:val="00642116"/>
    <w:rsid w:val="00643D69"/>
    <w:rsid w:val="00644742"/>
    <w:rsid w:val="00645341"/>
    <w:rsid w:val="00645593"/>
    <w:rsid w:val="0064633E"/>
    <w:rsid w:val="00646A60"/>
    <w:rsid w:val="00646BB6"/>
    <w:rsid w:val="00646EB7"/>
    <w:rsid w:val="00650376"/>
    <w:rsid w:val="0065074B"/>
    <w:rsid w:val="0065081C"/>
    <w:rsid w:val="0065096A"/>
    <w:rsid w:val="00651264"/>
    <w:rsid w:val="00651730"/>
    <w:rsid w:val="00651A4A"/>
    <w:rsid w:val="00651A5D"/>
    <w:rsid w:val="00652E0D"/>
    <w:rsid w:val="00653594"/>
    <w:rsid w:val="006535FB"/>
    <w:rsid w:val="0065500D"/>
    <w:rsid w:val="00655838"/>
    <w:rsid w:val="00655F65"/>
    <w:rsid w:val="00657091"/>
    <w:rsid w:val="006573AA"/>
    <w:rsid w:val="006620A5"/>
    <w:rsid w:val="00662462"/>
    <w:rsid w:val="00663EFE"/>
    <w:rsid w:val="00664B71"/>
    <w:rsid w:val="006653EB"/>
    <w:rsid w:val="0066745E"/>
    <w:rsid w:val="00667DE6"/>
    <w:rsid w:val="00670188"/>
    <w:rsid w:val="0067100F"/>
    <w:rsid w:val="00671CBC"/>
    <w:rsid w:val="00674101"/>
    <w:rsid w:val="00674774"/>
    <w:rsid w:val="0067611F"/>
    <w:rsid w:val="006770EC"/>
    <w:rsid w:val="006819AB"/>
    <w:rsid w:val="0068321A"/>
    <w:rsid w:val="0068322B"/>
    <w:rsid w:val="00683E81"/>
    <w:rsid w:val="0068430B"/>
    <w:rsid w:val="00685401"/>
    <w:rsid w:val="00685D10"/>
    <w:rsid w:val="00685F12"/>
    <w:rsid w:val="006868B6"/>
    <w:rsid w:val="00686E96"/>
    <w:rsid w:val="00686EA0"/>
    <w:rsid w:val="00687AA2"/>
    <w:rsid w:val="00690F01"/>
    <w:rsid w:val="00691304"/>
    <w:rsid w:val="0069152B"/>
    <w:rsid w:val="0069194E"/>
    <w:rsid w:val="0069214C"/>
    <w:rsid w:val="00693F43"/>
    <w:rsid w:val="00694203"/>
    <w:rsid w:val="00696557"/>
    <w:rsid w:val="00697CD8"/>
    <w:rsid w:val="00697DA8"/>
    <w:rsid w:val="00697E51"/>
    <w:rsid w:val="006A0288"/>
    <w:rsid w:val="006A1644"/>
    <w:rsid w:val="006A1DCC"/>
    <w:rsid w:val="006A303B"/>
    <w:rsid w:val="006A39B7"/>
    <w:rsid w:val="006A41A1"/>
    <w:rsid w:val="006A45A8"/>
    <w:rsid w:val="006A4ED3"/>
    <w:rsid w:val="006A4F6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59B"/>
    <w:rsid w:val="006B5ABA"/>
    <w:rsid w:val="006B6E1F"/>
    <w:rsid w:val="006B6E9D"/>
    <w:rsid w:val="006B793B"/>
    <w:rsid w:val="006B7EA3"/>
    <w:rsid w:val="006C0972"/>
    <w:rsid w:val="006C14DB"/>
    <w:rsid w:val="006C18CB"/>
    <w:rsid w:val="006C1A93"/>
    <w:rsid w:val="006C2333"/>
    <w:rsid w:val="006C3307"/>
    <w:rsid w:val="006C4C1A"/>
    <w:rsid w:val="006C55AF"/>
    <w:rsid w:val="006C5EED"/>
    <w:rsid w:val="006C6366"/>
    <w:rsid w:val="006C6A50"/>
    <w:rsid w:val="006C6D77"/>
    <w:rsid w:val="006C6DF8"/>
    <w:rsid w:val="006C77D6"/>
    <w:rsid w:val="006D1706"/>
    <w:rsid w:val="006D1C57"/>
    <w:rsid w:val="006D1F6C"/>
    <w:rsid w:val="006D2864"/>
    <w:rsid w:val="006D3862"/>
    <w:rsid w:val="006D3A09"/>
    <w:rsid w:val="006D4760"/>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519"/>
    <w:rsid w:val="007046E5"/>
    <w:rsid w:val="00706478"/>
    <w:rsid w:val="00706BD7"/>
    <w:rsid w:val="00711FCB"/>
    <w:rsid w:val="00712315"/>
    <w:rsid w:val="00712E05"/>
    <w:rsid w:val="00713126"/>
    <w:rsid w:val="00713FCD"/>
    <w:rsid w:val="0071425B"/>
    <w:rsid w:val="007147A7"/>
    <w:rsid w:val="00714CC0"/>
    <w:rsid w:val="00714EF4"/>
    <w:rsid w:val="00715ACC"/>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013D"/>
    <w:rsid w:val="00762031"/>
    <w:rsid w:val="007628BF"/>
    <w:rsid w:val="007634E2"/>
    <w:rsid w:val="0076360F"/>
    <w:rsid w:val="00764924"/>
    <w:rsid w:val="00765780"/>
    <w:rsid w:val="00765D72"/>
    <w:rsid w:val="00767A52"/>
    <w:rsid w:val="0077028C"/>
    <w:rsid w:val="00770931"/>
    <w:rsid w:val="0077152B"/>
    <w:rsid w:val="007721EA"/>
    <w:rsid w:val="00774BB1"/>
    <w:rsid w:val="00775A98"/>
    <w:rsid w:val="00775B32"/>
    <w:rsid w:val="007767DC"/>
    <w:rsid w:val="00777D7C"/>
    <w:rsid w:val="00777F34"/>
    <w:rsid w:val="0078074C"/>
    <w:rsid w:val="00782A3A"/>
    <w:rsid w:val="00783C9B"/>
    <w:rsid w:val="00784A73"/>
    <w:rsid w:val="00786321"/>
    <w:rsid w:val="007868A6"/>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30C"/>
    <w:rsid w:val="007B1D4B"/>
    <w:rsid w:val="007B2726"/>
    <w:rsid w:val="007B2732"/>
    <w:rsid w:val="007B3936"/>
    <w:rsid w:val="007B5A80"/>
    <w:rsid w:val="007B5EFA"/>
    <w:rsid w:val="007B688C"/>
    <w:rsid w:val="007B6A27"/>
    <w:rsid w:val="007B6C0C"/>
    <w:rsid w:val="007B7321"/>
    <w:rsid w:val="007B772C"/>
    <w:rsid w:val="007B7958"/>
    <w:rsid w:val="007C07A8"/>
    <w:rsid w:val="007C07FE"/>
    <w:rsid w:val="007C1BB6"/>
    <w:rsid w:val="007C2A8E"/>
    <w:rsid w:val="007C35AE"/>
    <w:rsid w:val="007C3691"/>
    <w:rsid w:val="007C4442"/>
    <w:rsid w:val="007C44F4"/>
    <w:rsid w:val="007C46F5"/>
    <w:rsid w:val="007C5011"/>
    <w:rsid w:val="007C55BF"/>
    <w:rsid w:val="007C6099"/>
    <w:rsid w:val="007C6547"/>
    <w:rsid w:val="007C6AE6"/>
    <w:rsid w:val="007C7669"/>
    <w:rsid w:val="007C7C52"/>
    <w:rsid w:val="007C7EBC"/>
    <w:rsid w:val="007D0AFA"/>
    <w:rsid w:val="007D19AC"/>
    <w:rsid w:val="007D1FBE"/>
    <w:rsid w:val="007D2656"/>
    <w:rsid w:val="007D28BD"/>
    <w:rsid w:val="007D2BB3"/>
    <w:rsid w:val="007D362F"/>
    <w:rsid w:val="007D3ABF"/>
    <w:rsid w:val="007D5CAE"/>
    <w:rsid w:val="007D5D77"/>
    <w:rsid w:val="007D6EAB"/>
    <w:rsid w:val="007E01FF"/>
    <w:rsid w:val="007E0F55"/>
    <w:rsid w:val="007E332E"/>
    <w:rsid w:val="007E39A9"/>
    <w:rsid w:val="007E5E3B"/>
    <w:rsid w:val="007E6FCE"/>
    <w:rsid w:val="007E766C"/>
    <w:rsid w:val="007F0EBB"/>
    <w:rsid w:val="007F143B"/>
    <w:rsid w:val="007F15B6"/>
    <w:rsid w:val="007F26EA"/>
    <w:rsid w:val="007F2A7E"/>
    <w:rsid w:val="007F43C7"/>
    <w:rsid w:val="007F595F"/>
    <w:rsid w:val="007F688B"/>
    <w:rsid w:val="007F77EF"/>
    <w:rsid w:val="007F7F98"/>
    <w:rsid w:val="008008D2"/>
    <w:rsid w:val="00801024"/>
    <w:rsid w:val="008016CB"/>
    <w:rsid w:val="00802DB4"/>
    <w:rsid w:val="00803563"/>
    <w:rsid w:val="0080450C"/>
    <w:rsid w:val="00804B14"/>
    <w:rsid w:val="00807E01"/>
    <w:rsid w:val="00810218"/>
    <w:rsid w:val="008103C7"/>
    <w:rsid w:val="008110BE"/>
    <w:rsid w:val="00811D18"/>
    <w:rsid w:val="008125D6"/>
    <w:rsid w:val="00812A88"/>
    <w:rsid w:val="00813032"/>
    <w:rsid w:val="00814970"/>
    <w:rsid w:val="0081517C"/>
    <w:rsid w:val="008152F1"/>
    <w:rsid w:val="0081597F"/>
    <w:rsid w:val="00815A45"/>
    <w:rsid w:val="008168E3"/>
    <w:rsid w:val="00816EBF"/>
    <w:rsid w:val="0081740F"/>
    <w:rsid w:val="00820F4F"/>
    <w:rsid w:val="008210B9"/>
    <w:rsid w:val="0082192F"/>
    <w:rsid w:val="00821F83"/>
    <w:rsid w:val="00822865"/>
    <w:rsid w:val="008230E9"/>
    <w:rsid w:val="00824F35"/>
    <w:rsid w:val="008252FD"/>
    <w:rsid w:val="0082596E"/>
    <w:rsid w:val="008259A4"/>
    <w:rsid w:val="00827FE6"/>
    <w:rsid w:val="0083266C"/>
    <w:rsid w:val="0083491B"/>
    <w:rsid w:val="00835451"/>
    <w:rsid w:val="008355CB"/>
    <w:rsid w:val="008359F7"/>
    <w:rsid w:val="00836AA2"/>
    <w:rsid w:val="00836CB0"/>
    <w:rsid w:val="00836DD3"/>
    <w:rsid w:val="0083714F"/>
    <w:rsid w:val="00840AD3"/>
    <w:rsid w:val="00840C09"/>
    <w:rsid w:val="00841790"/>
    <w:rsid w:val="008419F5"/>
    <w:rsid w:val="00842214"/>
    <w:rsid w:val="008464CC"/>
    <w:rsid w:val="0084767C"/>
    <w:rsid w:val="00847B4E"/>
    <w:rsid w:val="00847BFD"/>
    <w:rsid w:val="00850614"/>
    <w:rsid w:val="00852183"/>
    <w:rsid w:val="00852B7D"/>
    <w:rsid w:val="00852E0E"/>
    <w:rsid w:val="00853A92"/>
    <w:rsid w:val="00854276"/>
    <w:rsid w:val="008542CC"/>
    <w:rsid w:val="00854E92"/>
    <w:rsid w:val="008556D4"/>
    <w:rsid w:val="00855925"/>
    <w:rsid w:val="00855DBA"/>
    <w:rsid w:val="0085636D"/>
    <w:rsid w:val="00856EE4"/>
    <w:rsid w:val="008572C6"/>
    <w:rsid w:val="00857FE8"/>
    <w:rsid w:val="00861571"/>
    <w:rsid w:val="00861B1D"/>
    <w:rsid w:val="00861D56"/>
    <w:rsid w:val="008673E6"/>
    <w:rsid w:val="0087066E"/>
    <w:rsid w:val="00871018"/>
    <w:rsid w:val="00872D05"/>
    <w:rsid w:val="008734E2"/>
    <w:rsid w:val="0087384D"/>
    <w:rsid w:val="00873C95"/>
    <w:rsid w:val="00874384"/>
    <w:rsid w:val="0087552D"/>
    <w:rsid w:val="008764D0"/>
    <w:rsid w:val="00880188"/>
    <w:rsid w:val="00881103"/>
    <w:rsid w:val="0088144E"/>
    <w:rsid w:val="0088226C"/>
    <w:rsid w:val="00882F60"/>
    <w:rsid w:val="00883691"/>
    <w:rsid w:val="00883E2E"/>
    <w:rsid w:val="008854EF"/>
    <w:rsid w:val="00886750"/>
    <w:rsid w:val="00887089"/>
    <w:rsid w:val="00890121"/>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52FE"/>
    <w:rsid w:val="008C58F8"/>
    <w:rsid w:val="008C69E5"/>
    <w:rsid w:val="008D00E5"/>
    <w:rsid w:val="008D0383"/>
    <w:rsid w:val="008D136E"/>
    <w:rsid w:val="008D2C7A"/>
    <w:rsid w:val="008D4FD2"/>
    <w:rsid w:val="008D5128"/>
    <w:rsid w:val="008D5306"/>
    <w:rsid w:val="008D5B83"/>
    <w:rsid w:val="008D6967"/>
    <w:rsid w:val="008D6F61"/>
    <w:rsid w:val="008E0A20"/>
    <w:rsid w:val="008E22B9"/>
    <w:rsid w:val="008E25E6"/>
    <w:rsid w:val="008E269C"/>
    <w:rsid w:val="008E3EC5"/>
    <w:rsid w:val="008E4832"/>
    <w:rsid w:val="008E4A08"/>
    <w:rsid w:val="008E4B48"/>
    <w:rsid w:val="008E6365"/>
    <w:rsid w:val="008E6FFB"/>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8F75B6"/>
    <w:rsid w:val="00900C69"/>
    <w:rsid w:val="0090406D"/>
    <w:rsid w:val="00904441"/>
    <w:rsid w:val="00904768"/>
    <w:rsid w:val="009053AC"/>
    <w:rsid w:val="0090592C"/>
    <w:rsid w:val="00905F4B"/>
    <w:rsid w:val="00906EAE"/>
    <w:rsid w:val="00907C0C"/>
    <w:rsid w:val="00910E86"/>
    <w:rsid w:val="009116A4"/>
    <w:rsid w:val="00913893"/>
    <w:rsid w:val="0091417D"/>
    <w:rsid w:val="009154B6"/>
    <w:rsid w:val="0091564D"/>
    <w:rsid w:val="00915DD6"/>
    <w:rsid w:val="00915E91"/>
    <w:rsid w:val="0091621D"/>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0AC3"/>
    <w:rsid w:val="00941DD9"/>
    <w:rsid w:val="00941FAA"/>
    <w:rsid w:val="009420C2"/>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6057"/>
    <w:rsid w:val="0095792F"/>
    <w:rsid w:val="00957F2E"/>
    <w:rsid w:val="00961501"/>
    <w:rsid w:val="009615EA"/>
    <w:rsid w:val="00961EA6"/>
    <w:rsid w:val="00963557"/>
    <w:rsid w:val="00963ED4"/>
    <w:rsid w:val="00964DB8"/>
    <w:rsid w:val="0096510E"/>
    <w:rsid w:val="0096624C"/>
    <w:rsid w:val="00966EBD"/>
    <w:rsid w:val="0097016A"/>
    <w:rsid w:val="009702FB"/>
    <w:rsid w:val="0097044C"/>
    <w:rsid w:val="0097081F"/>
    <w:rsid w:val="00971131"/>
    <w:rsid w:val="00974859"/>
    <w:rsid w:val="009748CC"/>
    <w:rsid w:val="00974F70"/>
    <w:rsid w:val="00975092"/>
    <w:rsid w:val="00975633"/>
    <w:rsid w:val="00981412"/>
    <w:rsid w:val="009816E3"/>
    <w:rsid w:val="00983AA4"/>
    <w:rsid w:val="00985633"/>
    <w:rsid w:val="00985D0E"/>
    <w:rsid w:val="009868E7"/>
    <w:rsid w:val="009873E9"/>
    <w:rsid w:val="009908C2"/>
    <w:rsid w:val="00991BF9"/>
    <w:rsid w:val="00992030"/>
    <w:rsid w:val="009924C8"/>
    <w:rsid w:val="00992977"/>
    <w:rsid w:val="00993B9C"/>
    <w:rsid w:val="0099476F"/>
    <w:rsid w:val="0099509B"/>
    <w:rsid w:val="00995B7C"/>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722"/>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410A"/>
    <w:rsid w:val="009D47DF"/>
    <w:rsid w:val="009D49F1"/>
    <w:rsid w:val="009D4C56"/>
    <w:rsid w:val="009D548F"/>
    <w:rsid w:val="009D5D32"/>
    <w:rsid w:val="009D5F28"/>
    <w:rsid w:val="009D7962"/>
    <w:rsid w:val="009D7D67"/>
    <w:rsid w:val="009E154E"/>
    <w:rsid w:val="009E1A9E"/>
    <w:rsid w:val="009E1B7D"/>
    <w:rsid w:val="009E284C"/>
    <w:rsid w:val="009E2B69"/>
    <w:rsid w:val="009E353C"/>
    <w:rsid w:val="009E3E7A"/>
    <w:rsid w:val="009E4E50"/>
    <w:rsid w:val="009E55DC"/>
    <w:rsid w:val="009E5767"/>
    <w:rsid w:val="009E5A8B"/>
    <w:rsid w:val="009E6093"/>
    <w:rsid w:val="009E6BCA"/>
    <w:rsid w:val="009E74F0"/>
    <w:rsid w:val="009E7A4A"/>
    <w:rsid w:val="009F0813"/>
    <w:rsid w:val="009F097B"/>
    <w:rsid w:val="009F0B2A"/>
    <w:rsid w:val="009F1B3B"/>
    <w:rsid w:val="009F1E4F"/>
    <w:rsid w:val="009F2D18"/>
    <w:rsid w:val="009F2E57"/>
    <w:rsid w:val="009F365E"/>
    <w:rsid w:val="009F3E7A"/>
    <w:rsid w:val="009F4272"/>
    <w:rsid w:val="009F554F"/>
    <w:rsid w:val="009F6A06"/>
    <w:rsid w:val="009F72C0"/>
    <w:rsid w:val="009F73AB"/>
    <w:rsid w:val="009F7F3A"/>
    <w:rsid w:val="00A00466"/>
    <w:rsid w:val="00A00C65"/>
    <w:rsid w:val="00A01256"/>
    <w:rsid w:val="00A02C11"/>
    <w:rsid w:val="00A03D34"/>
    <w:rsid w:val="00A03DE4"/>
    <w:rsid w:val="00A03E2B"/>
    <w:rsid w:val="00A04711"/>
    <w:rsid w:val="00A04FB3"/>
    <w:rsid w:val="00A05BD7"/>
    <w:rsid w:val="00A0685F"/>
    <w:rsid w:val="00A06E56"/>
    <w:rsid w:val="00A072E6"/>
    <w:rsid w:val="00A0757E"/>
    <w:rsid w:val="00A07A91"/>
    <w:rsid w:val="00A117E0"/>
    <w:rsid w:val="00A12877"/>
    <w:rsid w:val="00A13206"/>
    <w:rsid w:val="00A1431D"/>
    <w:rsid w:val="00A14550"/>
    <w:rsid w:val="00A145A9"/>
    <w:rsid w:val="00A15ACC"/>
    <w:rsid w:val="00A16417"/>
    <w:rsid w:val="00A16E42"/>
    <w:rsid w:val="00A170A3"/>
    <w:rsid w:val="00A1750A"/>
    <w:rsid w:val="00A17A45"/>
    <w:rsid w:val="00A17F97"/>
    <w:rsid w:val="00A202BC"/>
    <w:rsid w:val="00A203A2"/>
    <w:rsid w:val="00A20492"/>
    <w:rsid w:val="00A220E6"/>
    <w:rsid w:val="00A220FF"/>
    <w:rsid w:val="00A22121"/>
    <w:rsid w:val="00A22D28"/>
    <w:rsid w:val="00A22EAE"/>
    <w:rsid w:val="00A2374F"/>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35E"/>
    <w:rsid w:val="00A41843"/>
    <w:rsid w:val="00A41C41"/>
    <w:rsid w:val="00A442E4"/>
    <w:rsid w:val="00A44422"/>
    <w:rsid w:val="00A4458E"/>
    <w:rsid w:val="00A45B3B"/>
    <w:rsid w:val="00A45E50"/>
    <w:rsid w:val="00A46D85"/>
    <w:rsid w:val="00A504CC"/>
    <w:rsid w:val="00A50842"/>
    <w:rsid w:val="00A50C45"/>
    <w:rsid w:val="00A50EC7"/>
    <w:rsid w:val="00A51C2B"/>
    <w:rsid w:val="00A51DCE"/>
    <w:rsid w:val="00A53A92"/>
    <w:rsid w:val="00A54DAA"/>
    <w:rsid w:val="00A55F52"/>
    <w:rsid w:val="00A5678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83D"/>
    <w:rsid w:val="00A75032"/>
    <w:rsid w:val="00A771FE"/>
    <w:rsid w:val="00A7781E"/>
    <w:rsid w:val="00A77903"/>
    <w:rsid w:val="00A80A21"/>
    <w:rsid w:val="00A81F16"/>
    <w:rsid w:val="00A82694"/>
    <w:rsid w:val="00A83AC3"/>
    <w:rsid w:val="00A83D53"/>
    <w:rsid w:val="00A84085"/>
    <w:rsid w:val="00A84255"/>
    <w:rsid w:val="00A878E5"/>
    <w:rsid w:val="00A90098"/>
    <w:rsid w:val="00A90B72"/>
    <w:rsid w:val="00A90C72"/>
    <w:rsid w:val="00A9101C"/>
    <w:rsid w:val="00A9121B"/>
    <w:rsid w:val="00A91250"/>
    <w:rsid w:val="00A917CE"/>
    <w:rsid w:val="00A924E3"/>
    <w:rsid w:val="00A93111"/>
    <w:rsid w:val="00A94531"/>
    <w:rsid w:val="00A95054"/>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00C9"/>
    <w:rsid w:val="00AB1BC5"/>
    <w:rsid w:val="00AB34FB"/>
    <w:rsid w:val="00AB386C"/>
    <w:rsid w:val="00AB3EA7"/>
    <w:rsid w:val="00AB5385"/>
    <w:rsid w:val="00AB564D"/>
    <w:rsid w:val="00AB63C9"/>
    <w:rsid w:val="00AB7BCC"/>
    <w:rsid w:val="00AC0D89"/>
    <w:rsid w:val="00AC0DED"/>
    <w:rsid w:val="00AC0EDD"/>
    <w:rsid w:val="00AC1667"/>
    <w:rsid w:val="00AC24D4"/>
    <w:rsid w:val="00AC286A"/>
    <w:rsid w:val="00AC30A5"/>
    <w:rsid w:val="00AC3589"/>
    <w:rsid w:val="00AC538B"/>
    <w:rsid w:val="00AC6483"/>
    <w:rsid w:val="00AC717A"/>
    <w:rsid w:val="00AD0CB0"/>
    <w:rsid w:val="00AD1131"/>
    <w:rsid w:val="00AD2725"/>
    <w:rsid w:val="00AD4CA1"/>
    <w:rsid w:val="00AD4D6E"/>
    <w:rsid w:val="00AD516F"/>
    <w:rsid w:val="00AD5589"/>
    <w:rsid w:val="00AE00A8"/>
    <w:rsid w:val="00AE06E4"/>
    <w:rsid w:val="00AE09E4"/>
    <w:rsid w:val="00AE0E4B"/>
    <w:rsid w:val="00AE1224"/>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6E6"/>
    <w:rsid w:val="00AF6B5D"/>
    <w:rsid w:val="00AF78C3"/>
    <w:rsid w:val="00B01056"/>
    <w:rsid w:val="00B01283"/>
    <w:rsid w:val="00B03CFC"/>
    <w:rsid w:val="00B03F9F"/>
    <w:rsid w:val="00B0447A"/>
    <w:rsid w:val="00B0665E"/>
    <w:rsid w:val="00B06C1F"/>
    <w:rsid w:val="00B07071"/>
    <w:rsid w:val="00B119E8"/>
    <w:rsid w:val="00B11C1D"/>
    <w:rsid w:val="00B12CED"/>
    <w:rsid w:val="00B13427"/>
    <w:rsid w:val="00B13CF4"/>
    <w:rsid w:val="00B140AB"/>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39A"/>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77CB"/>
    <w:rsid w:val="00B60581"/>
    <w:rsid w:val="00B60D0F"/>
    <w:rsid w:val="00B6134E"/>
    <w:rsid w:val="00B61815"/>
    <w:rsid w:val="00B618A0"/>
    <w:rsid w:val="00B621A3"/>
    <w:rsid w:val="00B6231A"/>
    <w:rsid w:val="00B624E2"/>
    <w:rsid w:val="00B63221"/>
    <w:rsid w:val="00B6329A"/>
    <w:rsid w:val="00B64313"/>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00F"/>
    <w:rsid w:val="00B762CA"/>
    <w:rsid w:val="00B765D6"/>
    <w:rsid w:val="00B7699A"/>
    <w:rsid w:val="00B8143C"/>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0F3E"/>
    <w:rsid w:val="00BA10DA"/>
    <w:rsid w:val="00BA5047"/>
    <w:rsid w:val="00BA511F"/>
    <w:rsid w:val="00BA54C2"/>
    <w:rsid w:val="00BA62A8"/>
    <w:rsid w:val="00BA6C8A"/>
    <w:rsid w:val="00BB188F"/>
    <w:rsid w:val="00BB1A14"/>
    <w:rsid w:val="00BB1FC3"/>
    <w:rsid w:val="00BB26EE"/>
    <w:rsid w:val="00BB2967"/>
    <w:rsid w:val="00BB2ACB"/>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D74A2"/>
    <w:rsid w:val="00BE0588"/>
    <w:rsid w:val="00BE0A78"/>
    <w:rsid w:val="00BE1838"/>
    <w:rsid w:val="00BE19AC"/>
    <w:rsid w:val="00BE2701"/>
    <w:rsid w:val="00BE2F2B"/>
    <w:rsid w:val="00BE31A2"/>
    <w:rsid w:val="00BE38AF"/>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CD2"/>
    <w:rsid w:val="00BF5D68"/>
    <w:rsid w:val="00BF5E51"/>
    <w:rsid w:val="00BF672A"/>
    <w:rsid w:val="00BF7315"/>
    <w:rsid w:val="00BF77EF"/>
    <w:rsid w:val="00C0130C"/>
    <w:rsid w:val="00C01CC6"/>
    <w:rsid w:val="00C01E3B"/>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1ABE"/>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47C9A"/>
    <w:rsid w:val="00C500C4"/>
    <w:rsid w:val="00C50E69"/>
    <w:rsid w:val="00C51AD8"/>
    <w:rsid w:val="00C542C1"/>
    <w:rsid w:val="00C55D59"/>
    <w:rsid w:val="00C57336"/>
    <w:rsid w:val="00C5761A"/>
    <w:rsid w:val="00C60D5A"/>
    <w:rsid w:val="00C64F3F"/>
    <w:rsid w:val="00C65513"/>
    <w:rsid w:val="00C65814"/>
    <w:rsid w:val="00C6640C"/>
    <w:rsid w:val="00C6675E"/>
    <w:rsid w:val="00C66E69"/>
    <w:rsid w:val="00C6735E"/>
    <w:rsid w:val="00C67599"/>
    <w:rsid w:val="00C675FD"/>
    <w:rsid w:val="00C67F0E"/>
    <w:rsid w:val="00C70413"/>
    <w:rsid w:val="00C7051A"/>
    <w:rsid w:val="00C705ED"/>
    <w:rsid w:val="00C709B3"/>
    <w:rsid w:val="00C71790"/>
    <w:rsid w:val="00C717BD"/>
    <w:rsid w:val="00C72717"/>
    <w:rsid w:val="00C727FF"/>
    <w:rsid w:val="00C729D8"/>
    <w:rsid w:val="00C73256"/>
    <w:rsid w:val="00C73390"/>
    <w:rsid w:val="00C74BD8"/>
    <w:rsid w:val="00C76352"/>
    <w:rsid w:val="00C765C7"/>
    <w:rsid w:val="00C77136"/>
    <w:rsid w:val="00C801E7"/>
    <w:rsid w:val="00C804E6"/>
    <w:rsid w:val="00C80971"/>
    <w:rsid w:val="00C80AC8"/>
    <w:rsid w:val="00C80E69"/>
    <w:rsid w:val="00C819A3"/>
    <w:rsid w:val="00C822A8"/>
    <w:rsid w:val="00C83CE8"/>
    <w:rsid w:val="00C84CE2"/>
    <w:rsid w:val="00C85CDE"/>
    <w:rsid w:val="00C914DD"/>
    <w:rsid w:val="00C92E08"/>
    <w:rsid w:val="00C97052"/>
    <w:rsid w:val="00C97C1C"/>
    <w:rsid w:val="00CA04BA"/>
    <w:rsid w:val="00CA0EF2"/>
    <w:rsid w:val="00CA1F0F"/>
    <w:rsid w:val="00CA3241"/>
    <w:rsid w:val="00CA32E2"/>
    <w:rsid w:val="00CA4BCA"/>
    <w:rsid w:val="00CA4E94"/>
    <w:rsid w:val="00CA4F43"/>
    <w:rsid w:val="00CA56A5"/>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57EE"/>
    <w:rsid w:val="00CE6D3D"/>
    <w:rsid w:val="00CE7AC6"/>
    <w:rsid w:val="00CE7F2F"/>
    <w:rsid w:val="00CE7FC8"/>
    <w:rsid w:val="00CF09C5"/>
    <w:rsid w:val="00CF18E7"/>
    <w:rsid w:val="00CF1B26"/>
    <w:rsid w:val="00CF220C"/>
    <w:rsid w:val="00CF2371"/>
    <w:rsid w:val="00CF3904"/>
    <w:rsid w:val="00CF4AED"/>
    <w:rsid w:val="00CF6C69"/>
    <w:rsid w:val="00D01664"/>
    <w:rsid w:val="00D03243"/>
    <w:rsid w:val="00D038CC"/>
    <w:rsid w:val="00D03FF6"/>
    <w:rsid w:val="00D04BA7"/>
    <w:rsid w:val="00D10628"/>
    <w:rsid w:val="00D10B11"/>
    <w:rsid w:val="00D115E1"/>
    <w:rsid w:val="00D12991"/>
    <w:rsid w:val="00D1340E"/>
    <w:rsid w:val="00D14739"/>
    <w:rsid w:val="00D147C8"/>
    <w:rsid w:val="00D16A2E"/>
    <w:rsid w:val="00D16C4A"/>
    <w:rsid w:val="00D17FF8"/>
    <w:rsid w:val="00D20034"/>
    <w:rsid w:val="00D201EF"/>
    <w:rsid w:val="00D20D11"/>
    <w:rsid w:val="00D225B4"/>
    <w:rsid w:val="00D22B60"/>
    <w:rsid w:val="00D239A5"/>
    <w:rsid w:val="00D2440C"/>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2FC"/>
    <w:rsid w:val="00D46E51"/>
    <w:rsid w:val="00D47DC6"/>
    <w:rsid w:val="00D505CA"/>
    <w:rsid w:val="00D51B1F"/>
    <w:rsid w:val="00D523B4"/>
    <w:rsid w:val="00D52898"/>
    <w:rsid w:val="00D52F6C"/>
    <w:rsid w:val="00D5381C"/>
    <w:rsid w:val="00D53B20"/>
    <w:rsid w:val="00D561DB"/>
    <w:rsid w:val="00D56FF5"/>
    <w:rsid w:val="00D57BCC"/>
    <w:rsid w:val="00D57D83"/>
    <w:rsid w:val="00D57E5A"/>
    <w:rsid w:val="00D6005A"/>
    <w:rsid w:val="00D60EE3"/>
    <w:rsid w:val="00D61367"/>
    <w:rsid w:val="00D619B5"/>
    <w:rsid w:val="00D61CB1"/>
    <w:rsid w:val="00D624A9"/>
    <w:rsid w:val="00D632A2"/>
    <w:rsid w:val="00D63F79"/>
    <w:rsid w:val="00D64682"/>
    <w:rsid w:val="00D65605"/>
    <w:rsid w:val="00D67119"/>
    <w:rsid w:val="00D70A85"/>
    <w:rsid w:val="00D71D03"/>
    <w:rsid w:val="00D71FF4"/>
    <w:rsid w:val="00D749FB"/>
    <w:rsid w:val="00D76700"/>
    <w:rsid w:val="00D76E1B"/>
    <w:rsid w:val="00D80A1E"/>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A1147"/>
    <w:rsid w:val="00DA247F"/>
    <w:rsid w:val="00DA4CC1"/>
    <w:rsid w:val="00DA54E4"/>
    <w:rsid w:val="00DA6E1D"/>
    <w:rsid w:val="00DA6E91"/>
    <w:rsid w:val="00DA753A"/>
    <w:rsid w:val="00DA7BE5"/>
    <w:rsid w:val="00DB0303"/>
    <w:rsid w:val="00DB1A75"/>
    <w:rsid w:val="00DB2789"/>
    <w:rsid w:val="00DB302D"/>
    <w:rsid w:val="00DB41EC"/>
    <w:rsid w:val="00DB4272"/>
    <w:rsid w:val="00DB65C9"/>
    <w:rsid w:val="00DB74CA"/>
    <w:rsid w:val="00DB7C6A"/>
    <w:rsid w:val="00DC0059"/>
    <w:rsid w:val="00DC0A49"/>
    <w:rsid w:val="00DC44A2"/>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74F"/>
    <w:rsid w:val="00DD787E"/>
    <w:rsid w:val="00DD78C1"/>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63A"/>
    <w:rsid w:val="00DF27CD"/>
    <w:rsid w:val="00DF2961"/>
    <w:rsid w:val="00DF37D7"/>
    <w:rsid w:val="00DF3F9C"/>
    <w:rsid w:val="00DF4AB8"/>
    <w:rsid w:val="00DF565A"/>
    <w:rsid w:val="00E007A7"/>
    <w:rsid w:val="00E00D20"/>
    <w:rsid w:val="00E00ECF"/>
    <w:rsid w:val="00E0231E"/>
    <w:rsid w:val="00E03F93"/>
    <w:rsid w:val="00E04C16"/>
    <w:rsid w:val="00E04C92"/>
    <w:rsid w:val="00E0554D"/>
    <w:rsid w:val="00E05EA6"/>
    <w:rsid w:val="00E106F4"/>
    <w:rsid w:val="00E1159D"/>
    <w:rsid w:val="00E11B68"/>
    <w:rsid w:val="00E12AF6"/>
    <w:rsid w:val="00E12C52"/>
    <w:rsid w:val="00E135CE"/>
    <w:rsid w:val="00E13C1F"/>
    <w:rsid w:val="00E142D4"/>
    <w:rsid w:val="00E145C5"/>
    <w:rsid w:val="00E15DD0"/>
    <w:rsid w:val="00E178A6"/>
    <w:rsid w:val="00E17B42"/>
    <w:rsid w:val="00E17D5F"/>
    <w:rsid w:val="00E17DDB"/>
    <w:rsid w:val="00E20979"/>
    <w:rsid w:val="00E2184F"/>
    <w:rsid w:val="00E21A5B"/>
    <w:rsid w:val="00E23330"/>
    <w:rsid w:val="00E238A6"/>
    <w:rsid w:val="00E23FCD"/>
    <w:rsid w:val="00E24850"/>
    <w:rsid w:val="00E26AF6"/>
    <w:rsid w:val="00E305B5"/>
    <w:rsid w:val="00E312DC"/>
    <w:rsid w:val="00E31D05"/>
    <w:rsid w:val="00E32232"/>
    <w:rsid w:val="00E3299E"/>
    <w:rsid w:val="00E329A1"/>
    <w:rsid w:val="00E32E44"/>
    <w:rsid w:val="00E332EA"/>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206B"/>
    <w:rsid w:val="00E83C18"/>
    <w:rsid w:val="00E84FC9"/>
    <w:rsid w:val="00E84FF0"/>
    <w:rsid w:val="00E8516C"/>
    <w:rsid w:val="00E85C49"/>
    <w:rsid w:val="00E8634B"/>
    <w:rsid w:val="00E879BD"/>
    <w:rsid w:val="00E90A78"/>
    <w:rsid w:val="00E93AD5"/>
    <w:rsid w:val="00E94296"/>
    <w:rsid w:val="00E94996"/>
    <w:rsid w:val="00E94AB3"/>
    <w:rsid w:val="00E96D9E"/>
    <w:rsid w:val="00E97872"/>
    <w:rsid w:val="00E97E2F"/>
    <w:rsid w:val="00EA0B60"/>
    <w:rsid w:val="00EA14DF"/>
    <w:rsid w:val="00EA1FD3"/>
    <w:rsid w:val="00EA296D"/>
    <w:rsid w:val="00EA4659"/>
    <w:rsid w:val="00EA49B6"/>
    <w:rsid w:val="00EA530D"/>
    <w:rsid w:val="00EA6021"/>
    <w:rsid w:val="00EA60C1"/>
    <w:rsid w:val="00EA6136"/>
    <w:rsid w:val="00EA6D18"/>
    <w:rsid w:val="00EB022C"/>
    <w:rsid w:val="00EB0467"/>
    <w:rsid w:val="00EB1EF6"/>
    <w:rsid w:val="00EB1F7B"/>
    <w:rsid w:val="00EB2DB8"/>
    <w:rsid w:val="00EB37C7"/>
    <w:rsid w:val="00EB37E8"/>
    <w:rsid w:val="00EB505B"/>
    <w:rsid w:val="00EB5FA9"/>
    <w:rsid w:val="00EB718B"/>
    <w:rsid w:val="00EB784E"/>
    <w:rsid w:val="00EB78B4"/>
    <w:rsid w:val="00EB7F09"/>
    <w:rsid w:val="00EC04C8"/>
    <w:rsid w:val="00EC0903"/>
    <w:rsid w:val="00EC11B6"/>
    <w:rsid w:val="00EC13DE"/>
    <w:rsid w:val="00EC1625"/>
    <w:rsid w:val="00EC1F08"/>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524"/>
    <w:rsid w:val="00EE0AD6"/>
    <w:rsid w:val="00EE440A"/>
    <w:rsid w:val="00EE445E"/>
    <w:rsid w:val="00EE58ED"/>
    <w:rsid w:val="00EE60E8"/>
    <w:rsid w:val="00EE61A2"/>
    <w:rsid w:val="00EE6B12"/>
    <w:rsid w:val="00EF056A"/>
    <w:rsid w:val="00EF0FF3"/>
    <w:rsid w:val="00EF1543"/>
    <w:rsid w:val="00EF23D6"/>
    <w:rsid w:val="00EF44CC"/>
    <w:rsid w:val="00EF4B83"/>
    <w:rsid w:val="00EF50B5"/>
    <w:rsid w:val="00EF6175"/>
    <w:rsid w:val="00EF6ECC"/>
    <w:rsid w:val="00EF7E5E"/>
    <w:rsid w:val="00EF7EF6"/>
    <w:rsid w:val="00F00024"/>
    <w:rsid w:val="00F00204"/>
    <w:rsid w:val="00F005B0"/>
    <w:rsid w:val="00F0196A"/>
    <w:rsid w:val="00F01F55"/>
    <w:rsid w:val="00F02152"/>
    <w:rsid w:val="00F03100"/>
    <w:rsid w:val="00F0417C"/>
    <w:rsid w:val="00F054BB"/>
    <w:rsid w:val="00F054C6"/>
    <w:rsid w:val="00F055E8"/>
    <w:rsid w:val="00F10C91"/>
    <w:rsid w:val="00F1187B"/>
    <w:rsid w:val="00F11DC8"/>
    <w:rsid w:val="00F132AA"/>
    <w:rsid w:val="00F132FA"/>
    <w:rsid w:val="00F13DEB"/>
    <w:rsid w:val="00F13F2E"/>
    <w:rsid w:val="00F14739"/>
    <w:rsid w:val="00F149EC"/>
    <w:rsid w:val="00F15333"/>
    <w:rsid w:val="00F15BB6"/>
    <w:rsid w:val="00F16BAF"/>
    <w:rsid w:val="00F171F5"/>
    <w:rsid w:val="00F17282"/>
    <w:rsid w:val="00F20D6F"/>
    <w:rsid w:val="00F22747"/>
    <w:rsid w:val="00F22C65"/>
    <w:rsid w:val="00F2547E"/>
    <w:rsid w:val="00F2559E"/>
    <w:rsid w:val="00F2621C"/>
    <w:rsid w:val="00F266C4"/>
    <w:rsid w:val="00F2707F"/>
    <w:rsid w:val="00F27E75"/>
    <w:rsid w:val="00F27F96"/>
    <w:rsid w:val="00F301AF"/>
    <w:rsid w:val="00F30D8F"/>
    <w:rsid w:val="00F33631"/>
    <w:rsid w:val="00F33AC0"/>
    <w:rsid w:val="00F34BD4"/>
    <w:rsid w:val="00F368AB"/>
    <w:rsid w:val="00F373D9"/>
    <w:rsid w:val="00F4002C"/>
    <w:rsid w:val="00F4085A"/>
    <w:rsid w:val="00F41213"/>
    <w:rsid w:val="00F41387"/>
    <w:rsid w:val="00F429E8"/>
    <w:rsid w:val="00F43901"/>
    <w:rsid w:val="00F43B5F"/>
    <w:rsid w:val="00F4529C"/>
    <w:rsid w:val="00F45A20"/>
    <w:rsid w:val="00F45C9E"/>
    <w:rsid w:val="00F50221"/>
    <w:rsid w:val="00F50BBD"/>
    <w:rsid w:val="00F50CE4"/>
    <w:rsid w:val="00F50E9C"/>
    <w:rsid w:val="00F5119A"/>
    <w:rsid w:val="00F53566"/>
    <w:rsid w:val="00F53681"/>
    <w:rsid w:val="00F55280"/>
    <w:rsid w:val="00F55C5F"/>
    <w:rsid w:val="00F604BD"/>
    <w:rsid w:val="00F60B3B"/>
    <w:rsid w:val="00F61BE6"/>
    <w:rsid w:val="00F61C12"/>
    <w:rsid w:val="00F61E1F"/>
    <w:rsid w:val="00F62412"/>
    <w:rsid w:val="00F62D8C"/>
    <w:rsid w:val="00F6392F"/>
    <w:rsid w:val="00F64F32"/>
    <w:rsid w:val="00F653A3"/>
    <w:rsid w:val="00F655E9"/>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3B01"/>
    <w:rsid w:val="00F850BD"/>
    <w:rsid w:val="00F8510E"/>
    <w:rsid w:val="00F859CB"/>
    <w:rsid w:val="00F86601"/>
    <w:rsid w:val="00F86B16"/>
    <w:rsid w:val="00F906D7"/>
    <w:rsid w:val="00F90773"/>
    <w:rsid w:val="00F90A85"/>
    <w:rsid w:val="00F90C6E"/>
    <w:rsid w:val="00F91C04"/>
    <w:rsid w:val="00F9206E"/>
    <w:rsid w:val="00F93483"/>
    <w:rsid w:val="00F9447E"/>
    <w:rsid w:val="00F948AF"/>
    <w:rsid w:val="00F94A97"/>
    <w:rsid w:val="00F94C31"/>
    <w:rsid w:val="00F94E5C"/>
    <w:rsid w:val="00F94EC7"/>
    <w:rsid w:val="00F951A6"/>
    <w:rsid w:val="00F96A9A"/>
    <w:rsid w:val="00F96BC2"/>
    <w:rsid w:val="00FA14DF"/>
    <w:rsid w:val="00FA16FF"/>
    <w:rsid w:val="00FA2191"/>
    <w:rsid w:val="00FA273A"/>
    <w:rsid w:val="00FA278D"/>
    <w:rsid w:val="00FA3BD7"/>
    <w:rsid w:val="00FA52B0"/>
    <w:rsid w:val="00FA5936"/>
    <w:rsid w:val="00FA5BAC"/>
    <w:rsid w:val="00FA5D55"/>
    <w:rsid w:val="00FA6339"/>
    <w:rsid w:val="00FA7501"/>
    <w:rsid w:val="00FA77D7"/>
    <w:rsid w:val="00FA7A70"/>
    <w:rsid w:val="00FB36C9"/>
    <w:rsid w:val="00FB427E"/>
    <w:rsid w:val="00FB4329"/>
    <w:rsid w:val="00FB5881"/>
    <w:rsid w:val="00FB6F7E"/>
    <w:rsid w:val="00FC06E7"/>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04F4"/>
    <w:rsid w:val="00FF1768"/>
    <w:rsid w:val="00FF385C"/>
    <w:rsid w:val="00FF3E41"/>
    <w:rsid w:val="00FF56C6"/>
    <w:rsid w:val="00FF5EDD"/>
    <w:rsid w:val="00FF63D3"/>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B6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E2B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B6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B69"/>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C6735E"/>
    <w:pPr>
      <w:keepNext/>
      <w:keepLines/>
      <w:numPr>
        <w:numId w:val="6"/>
      </w:numPr>
      <w:tabs>
        <w:tab w:val="left" w:pos="851"/>
      </w:tabs>
      <w:spacing w:before="240" w:after="120" w:line="240" w:lineRule="auto"/>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numPr>
        <w:ilvl w:val="2"/>
      </w:numPr>
      <w:spacing w:before="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9E2B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2B69"/>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37120911">
      <w:bodyDiv w:val="1"/>
      <w:marLeft w:val="0"/>
      <w:marRight w:val="0"/>
      <w:marTop w:val="0"/>
      <w:marBottom w:val="0"/>
      <w:divBdr>
        <w:top w:val="none" w:sz="0" w:space="0" w:color="auto"/>
        <w:left w:val="none" w:sz="0" w:space="0" w:color="auto"/>
        <w:bottom w:val="none" w:sz="0" w:space="0" w:color="auto"/>
        <w:right w:val="none" w:sz="0" w:space="0" w:color="auto"/>
      </w:divBdr>
      <w:divsChild>
        <w:div w:id="787435492">
          <w:marLeft w:val="547"/>
          <w:marRight w:val="0"/>
          <w:marTop w:val="154"/>
          <w:marBottom w:val="0"/>
          <w:divBdr>
            <w:top w:val="none" w:sz="0" w:space="0" w:color="auto"/>
            <w:left w:val="none" w:sz="0" w:space="0" w:color="auto"/>
            <w:bottom w:val="none" w:sz="0" w:space="0" w:color="auto"/>
            <w:right w:val="none" w:sz="0" w:space="0" w:color="auto"/>
          </w:divBdr>
        </w:div>
        <w:div w:id="1483960809">
          <w:marLeft w:val="547"/>
          <w:marRight w:val="0"/>
          <w:marTop w:val="154"/>
          <w:marBottom w:val="0"/>
          <w:divBdr>
            <w:top w:val="none" w:sz="0" w:space="0" w:color="auto"/>
            <w:left w:val="none" w:sz="0" w:space="0" w:color="auto"/>
            <w:bottom w:val="none" w:sz="0" w:space="0" w:color="auto"/>
            <w:right w:val="none" w:sz="0" w:space="0" w:color="auto"/>
          </w:divBdr>
        </w:div>
        <w:div w:id="1770658165">
          <w:marLeft w:val="547"/>
          <w:marRight w:val="0"/>
          <w:marTop w:val="154"/>
          <w:marBottom w:val="0"/>
          <w:divBdr>
            <w:top w:val="none" w:sz="0" w:space="0" w:color="auto"/>
            <w:left w:val="none" w:sz="0" w:space="0" w:color="auto"/>
            <w:bottom w:val="none" w:sz="0" w:space="0" w:color="auto"/>
            <w:right w:val="none" w:sz="0" w:space="0" w:color="auto"/>
          </w:divBdr>
        </w:div>
        <w:div w:id="661664844">
          <w:marLeft w:val="547"/>
          <w:marRight w:val="0"/>
          <w:marTop w:val="154"/>
          <w:marBottom w:val="0"/>
          <w:divBdr>
            <w:top w:val="none" w:sz="0" w:space="0" w:color="auto"/>
            <w:left w:val="none" w:sz="0" w:space="0" w:color="auto"/>
            <w:bottom w:val="none" w:sz="0" w:space="0" w:color="auto"/>
            <w:right w:val="none" w:sz="0" w:space="0" w:color="auto"/>
          </w:divBdr>
        </w:div>
        <w:div w:id="1546604346">
          <w:marLeft w:val="547"/>
          <w:marRight w:val="0"/>
          <w:marTop w:val="154"/>
          <w:marBottom w:val="0"/>
          <w:divBdr>
            <w:top w:val="none" w:sz="0" w:space="0" w:color="auto"/>
            <w:left w:val="none" w:sz="0" w:space="0" w:color="auto"/>
            <w:bottom w:val="none" w:sz="0" w:space="0" w:color="auto"/>
            <w:right w:val="none" w:sz="0" w:space="0" w:color="auto"/>
          </w:divBdr>
        </w:div>
        <w:div w:id="700014392">
          <w:marLeft w:val="547"/>
          <w:marRight w:val="0"/>
          <w:marTop w:val="154"/>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12029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C1408-BB22-4851-9BD3-9EACBDBAE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2072</Words>
  <Characters>11816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13861</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10</cp:revision>
  <cp:lastPrinted>2013-02-08T15:42:00Z</cp:lastPrinted>
  <dcterms:created xsi:type="dcterms:W3CDTF">2015-04-14T23:51:00Z</dcterms:created>
  <dcterms:modified xsi:type="dcterms:W3CDTF">2015-04-15T00:06:00Z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